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4B2A4B" w14:textId="766AF534" w:rsidR="00641C47" w:rsidRPr="005F07B8" w:rsidRDefault="00C56A99" w:rsidP="00641C47">
      <w:pPr>
        <w:spacing w:after="120"/>
        <w:jc w:val="center"/>
        <w:rPr>
          <w:rFonts w:ascii="Arial" w:hAnsi="Arial" w:cs="Arial"/>
          <w:b/>
          <w:bCs/>
        </w:rPr>
      </w:pPr>
      <w:r w:rsidRPr="005F07B8">
        <w:t xml:space="preserve"> </w:t>
      </w:r>
      <w:r w:rsidR="00641C47" w:rsidRPr="005F07B8">
        <w:rPr>
          <w:rFonts w:ascii="Arial" w:hAnsi="Arial" w:cs="Arial"/>
          <w:b/>
          <w:bCs/>
        </w:rPr>
        <w:t>DERBYSHIRE SCHOOL GOVERNORS ASSOCIATION</w:t>
      </w:r>
    </w:p>
    <w:p w14:paraId="0DA27F01" w14:textId="77777777" w:rsidR="00641C47" w:rsidRPr="005F07B8" w:rsidRDefault="00641C47" w:rsidP="00641C47">
      <w:pPr>
        <w:spacing w:before="120" w:after="120"/>
        <w:jc w:val="center"/>
        <w:rPr>
          <w:rFonts w:ascii="Arial" w:hAnsi="Arial" w:cs="Arial"/>
          <w:b/>
          <w:bCs/>
        </w:rPr>
      </w:pPr>
      <w:r w:rsidRPr="005F07B8">
        <w:rPr>
          <w:rFonts w:ascii="Arial" w:hAnsi="Arial" w:cs="Arial"/>
          <w:b/>
          <w:bCs/>
        </w:rPr>
        <w:t>MINUTES OF THE EXECUTIVE MEETING</w:t>
      </w:r>
    </w:p>
    <w:p w14:paraId="2DEEF14D" w14:textId="559E98A8" w:rsidR="00641C47" w:rsidRPr="005F07B8" w:rsidRDefault="00641C47" w:rsidP="00641C47">
      <w:pPr>
        <w:spacing w:before="120" w:after="120"/>
        <w:jc w:val="center"/>
        <w:rPr>
          <w:rFonts w:ascii="Arial" w:hAnsi="Arial" w:cs="Arial"/>
          <w:bCs/>
          <w:iCs/>
        </w:rPr>
      </w:pPr>
      <w:r w:rsidRPr="005F07B8">
        <w:rPr>
          <w:rFonts w:ascii="Arial" w:hAnsi="Arial" w:cs="Arial"/>
          <w:b/>
          <w:bCs/>
          <w:iCs/>
        </w:rPr>
        <w:t>25. February 2026 at 19.00</w:t>
      </w:r>
    </w:p>
    <w:p w14:paraId="47322A06" w14:textId="42ABE9B2" w:rsidR="00C56A99" w:rsidRPr="005F07B8" w:rsidRDefault="00C56A99" w:rsidP="00641C47">
      <w:pPr>
        <w:jc w:val="center"/>
      </w:pPr>
    </w:p>
    <w:p w14:paraId="6A82FDAC" w14:textId="3A1C9754" w:rsidR="00C56A99" w:rsidRPr="005F07B8" w:rsidRDefault="00C56A99" w:rsidP="00C56A99">
      <w:pPr>
        <w:jc w:val="center"/>
        <w:rPr>
          <w:rFonts w:ascii="Arial" w:hAnsi="Arial" w:cs="Arial"/>
          <w:b/>
          <w:bCs/>
        </w:rPr>
      </w:pPr>
      <w:r w:rsidRPr="005F07B8">
        <w:rPr>
          <w:rFonts w:ascii="Arial" w:hAnsi="Arial" w:cs="Arial"/>
          <w:b/>
          <w:bCs/>
        </w:rPr>
        <w:t>Agenda</w:t>
      </w:r>
    </w:p>
    <w:p w14:paraId="3E4A92FD" w14:textId="3830F3DF" w:rsidR="00334677" w:rsidRPr="005F07B8" w:rsidRDefault="00334677" w:rsidP="00C56A99">
      <w:pPr>
        <w:rPr>
          <w:rFonts w:ascii="Arial" w:hAnsi="Arial" w:cs="Arial"/>
        </w:rPr>
      </w:pPr>
    </w:p>
    <w:p w14:paraId="1CF87169" w14:textId="62E6FE51" w:rsidR="00C867B4" w:rsidRPr="00E77FB1" w:rsidRDefault="009F47F5" w:rsidP="00C867B4">
      <w:pPr>
        <w:spacing w:before="120" w:after="120"/>
        <w:rPr>
          <w:rFonts w:ascii="Arial" w:hAnsi="Arial" w:cs="Arial"/>
          <w:bCs/>
          <w:iCs/>
        </w:rPr>
      </w:pPr>
      <w:r w:rsidRPr="005F07B8">
        <w:rPr>
          <w:rFonts w:ascii="Arial" w:hAnsi="Arial" w:cs="Arial"/>
          <w:b/>
          <w:bCs/>
        </w:rPr>
        <w:t xml:space="preserve">1. </w:t>
      </w:r>
      <w:r w:rsidR="00641C47" w:rsidRPr="005F07B8">
        <w:rPr>
          <w:rFonts w:ascii="Arial" w:hAnsi="Arial" w:cs="Arial"/>
          <w:b/>
          <w:bCs/>
        </w:rPr>
        <w:t>Present:</w:t>
      </w:r>
      <w:r w:rsidR="00641C47" w:rsidRPr="005F07B8">
        <w:rPr>
          <w:rFonts w:ascii="Arial" w:hAnsi="Arial" w:cs="Arial"/>
        </w:rPr>
        <w:tab/>
      </w:r>
      <w:r w:rsidR="00C867B4" w:rsidRPr="00E77FB1">
        <w:rPr>
          <w:rFonts w:ascii="Arial" w:hAnsi="Arial" w:cs="Arial"/>
          <w:bCs/>
          <w:iCs/>
        </w:rPr>
        <w:t xml:space="preserve">Cilla Hollman (CH), Bruce Levitan (BL) (Chair), </w:t>
      </w:r>
      <w:r w:rsidR="00C867B4">
        <w:rPr>
          <w:rFonts w:ascii="Arial" w:hAnsi="Arial" w:cs="Arial"/>
          <w:bCs/>
          <w:iCs/>
        </w:rPr>
        <w:t xml:space="preserve">Stephanie Marbrow (SM), John Payne (JP), Dominique Badman (DB) </w:t>
      </w:r>
    </w:p>
    <w:p w14:paraId="6B2501EF" w14:textId="42A7699C" w:rsidR="00C56A99" w:rsidRPr="005F07B8" w:rsidRDefault="00C56A99" w:rsidP="00C56A99">
      <w:pPr>
        <w:rPr>
          <w:rFonts w:ascii="Arial" w:hAnsi="Arial" w:cs="Arial"/>
        </w:rPr>
      </w:pPr>
      <w:r w:rsidRPr="005F07B8">
        <w:rPr>
          <w:rFonts w:ascii="Arial" w:hAnsi="Arial" w:cs="Arial"/>
          <w:b/>
          <w:bCs/>
        </w:rPr>
        <w:t>Apologies</w:t>
      </w:r>
      <w:r w:rsidR="00641C47" w:rsidRPr="005F07B8">
        <w:rPr>
          <w:rFonts w:ascii="Arial" w:hAnsi="Arial" w:cs="Arial"/>
        </w:rPr>
        <w:t>:</w:t>
      </w:r>
      <w:r w:rsidR="00E927B5">
        <w:rPr>
          <w:rFonts w:ascii="Arial" w:hAnsi="Arial" w:cs="Arial"/>
        </w:rPr>
        <w:t xml:space="preserve">  Chasca Twyman (</w:t>
      </w:r>
      <w:r w:rsidR="00641C47" w:rsidRPr="005F07B8">
        <w:rPr>
          <w:rFonts w:ascii="Arial" w:hAnsi="Arial" w:cs="Arial"/>
        </w:rPr>
        <w:t>CT</w:t>
      </w:r>
      <w:r w:rsidR="00E927B5">
        <w:rPr>
          <w:rFonts w:ascii="Arial" w:hAnsi="Arial" w:cs="Arial"/>
        </w:rPr>
        <w:t>),</w:t>
      </w:r>
      <w:r w:rsidR="00065879">
        <w:rPr>
          <w:rFonts w:ascii="Arial" w:hAnsi="Arial" w:cs="Arial"/>
        </w:rPr>
        <w:t xml:space="preserve"> </w:t>
      </w:r>
      <w:r w:rsidR="00E927B5">
        <w:rPr>
          <w:rFonts w:ascii="Arial" w:hAnsi="Arial" w:cs="Arial"/>
        </w:rPr>
        <w:t>Matthew Varnham (</w:t>
      </w:r>
      <w:r w:rsidR="00C867B4">
        <w:rPr>
          <w:rFonts w:ascii="Arial" w:hAnsi="Arial" w:cs="Arial"/>
        </w:rPr>
        <w:t>MV</w:t>
      </w:r>
      <w:r w:rsidR="00E927B5">
        <w:rPr>
          <w:rFonts w:ascii="Arial" w:hAnsi="Arial" w:cs="Arial"/>
        </w:rPr>
        <w:t>)</w:t>
      </w:r>
    </w:p>
    <w:p w14:paraId="05C82C62" w14:textId="39EC609C" w:rsidR="00C56A99" w:rsidRPr="00C867B4" w:rsidRDefault="009F47F5" w:rsidP="00C56A99">
      <w:pPr>
        <w:rPr>
          <w:rFonts w:ascii="Arial" w:hAnsi="Arial" w:cs="Arial"/>
        </w:rPr>
      </w:pPr>
      <w:r w:rsidRPr="005F07B8">
        <w:rPr>
          <w:rFonts w:ascii="Arial" w:hAnsi="Arial" w:cs="Arial"/>
          <w:b/>
          <w:bCs/>
        </w:rPr>
        <w:t xml:space="preserve">2. </w:t>
      </w:r>
      <w:r w:rsidR="00C56A99" w:rsidRPr="005F07B8">
        <w:rPr>
          <w:rFonts w:ascii="Arial" w:hAnsi="Arial" w:cs="Arial"/>
          <w:b/>
          <w:bCs/>
        </w:rPr>
        <w:t>Declarations of Interest</w:t>
      </w:r>
      <w:r w:rsidR="00641C47" w:rsidRPr="005F07B8">
        <w:rPr>
          <w:rFonts w:ascii="Arial" w:hAnsi="Arial" w:cs="Arial"/>
          <w:b/>
          <w:bCs/>
        </w:rPr>
        <w:t>:</w:t>
      </w:r>
      <w:r w:rsidR="00C867B4">
        <w:rPr>
          <w:rFonts w:ascii="Arial" w:hAnsi="Arial" w:cs="Arial"/>
          <w:b/>
          <w:bCs/>
        </w:rPr>
        <w:t xml:space="preserve"> </w:t>
      </w:r>
      <w:r w:rsidR="00C867B4" w:rsidRPr="00C867B4">
        <w:rPr>
          <w:rFonts w:ascii="Arial" w:hAnsi="Arial" w:cs="Arial"/>
        </w:rPr>
        <w:t>None</w:t>
      </w:r>
    </w:p>
    <w:p w14:paraId="6B5B5722" w14:textId="798C0DC9" w:rsidR="00C56A99" w:rsidRPr="005F07B8" w:rsidRDefault="009F47F5" w:rsidP="00C56A99">
      <w:pPr>
        <w:rPr>
          <w:rFonts w:ascii="Arial" w:hAnsi="Arial" w:cs="Arial"/>
        </w:rPr>
      </w:pPr>
      <w:r w:rsidRPr="005F07B8">
        <w:rPr>
          <w:rFonts w:ascii="Arial" w:hAnsi="Arial" w:cs="Arial"/>
          <w:b/>
          <w:bCs/>
        </w:rPr>
        <w:t xml:space="preserve">3. </w:t>
      </w:r>
      <w:r w:rsidR="00C56A99" w:rsidRPr="005F07B8">
        <w:rPr>
          <w:rFonts w:ascii="Arial" w:hAnsi="Arial" w:cs="Arial"/>
          <w:b/>
          <w:bCs/>
        </w:rPr>
        <w:t>Minutes of previous meeting</w:t>
      </w:r>
      <w:r w:rsidR="00641C47" w:rsidRPr="005F07B8">
        <w:rPr>
          <w:rFonts w:ascii="Arial" w:hAnsi="Arial" w:cs="Arial"/>
          <w:b/>
          <w:bCs/>
        </w:rPr>
        <w:t>:</w:t>
      </w:r>
      <w:r w:rsidR="00542DEC" w:rsidRPr="005F07B8">
        <w:rPr>
          <w:rFonts w:ascii="Arial" w:hAnsi="Arial" w:cs="Arial"/>
        </w:rPr>
        <w:t xml:space="preserve"> </w:t>
      </w:r>
    </w:p>
    <w:p w14:paraId="7A0F04F2" w14:textId="33DE3603" w:rsidR="009F47F5" w:rsidRPr="005F07B8" w:rsidRDefault="009F47F5" w:rsidP="009F47F5">
      <w:pPr>
        <w:spacing w:before="120" w:after="120"/>
        <w:rPr>
          <w:rFonts w:ascii="Arial" w:hAnsi="Arial" w:cs="Arial"/>
          <w:bCs/>
          <w:iCs/>
          <w:color w:val="FF0000"/>
        </w:rPr>
      </w:pPr>
      <w:r w:rsidRPr="005F07B8">
        <w:rPr>
          <w:rFonts w:ascii="Arial" w:hAnsi="Arial" w:cs="Arial"/>
          <w:b/>
          <w:bCs/>
          <w:iCs/>
        </w:rPr>
        <w:t xml:space="preserve">    a) Minutes: </w:t>
      </w:r>
      <w:r w:rsidRPr="005F07B8">
        <w:rPr>
          <w:rFonts w:ascii="Arial" w:hAnsi="Arial" w:cs="Arial"/>
          <w:bCs/>
          <w:iCs/>
        </w:rPr>
        <w:t>The minutes of the meeting on 2</w:t>
      </w:r>
      <w:r w:rsidR="005F07B8" w:rsidRPr="005F07B8">
        <w:rPr>
          <w:rFonts w:ascii="Arial" w:hAnsi="Arial" w:cs="Arial"/>
          <w:bCs/>
          <w:iCs/>
        </w:rPr>
        <w:t>0</w:t>
      </w:r>
      <w:r w:rsidRPr="005F07B8">
        <w:rPr>
          <w:rFonts w:ascii="Arial" w:hAnsi="Arial" w:cs="Arial"/>
          <w:bCs/>
          <w:iCs/>
        </w:rPr>
        <w:t xml:space="preserve">. </w:t>
      </w:r>
      <w:r w:rsidR="005F07B8" w:rsidRPr="005F07B8">
        <w:rPr>
          <w:rFonts w:ascii="Arial" w:hAnsi="Arial" w:cs="Arial"/>
          <w:bCs/>
          <w:iCs/>
        </w:rPr>
        <w:t>January</w:t>
      </w:r>
      <w:r w:rsidRPr="005F07B8">
        <w:rPr>
          <w:rFonts w:ascii="Arial" w:hAnsi="Arial" w:cs="Arial"/>
          <w:bCs/>
          <w:iCs/>
        </w:rPr>
        <w:t xml:space="preserve"> 202</w:t>
      </w:r>
      <w:r w:rsidR="005F07B8" w:rsidRPr="005F07B8">
        <w:rPr>
          <w:rFonts w:ascii="Arial" w:hAnsi="Arial" w:cs="Arial"/>
          <w:bCs/>
          <w:iCs/>
        </w:rPr>
        <w:t>6</w:t>
      </w:r>
      <w:r w:rsidRPr="005F07B8">
        <w:rPr>
          <w:rFonts w:ascii="Arial" w:hAnsi="Arial" w:cs="Arial"/>
          <w:bCs/>
          <w:iCs/>
        </w:rPr>
        <w:t xml:space="preserve"> were accepted </w:t>
      </w:r>
    </w:p>
    <w:p w14:paraId="6727B9C7" w14:textId="07E5924F" w:rsidR="009F47F5" w:rsidRPr="00C867B4" w:rsidRDefault="009F47F5" w:rsidP="009F47F5">
      <w:pPr>
        <w:rPr>
          <w:rFonts w:ascii="Arial" w:hAnsi="Arial" w:cs="Arial"/>
        </w:rPr>
      </w:pPr>
      <w:r w:rsidRPr="005F07B8">
        <w:rPr>
          <w:rFonts w:ascii="Arial" w:hAnsi="Arial" w:cs="Arial"/>
          <w:b/>
          <w:bCs/>
          <w:iCs/>
        </w:rPr>
        <w:t xml:space="preserve">    b) Matters arising:</w:t>
      </w:r>
      <w:r w:rsidR="00C867B4">
        <w:rPr>
          <w:rFonts w:ascii="Arial" w:hAnsi="Arial" w:cs="Arial"/>
          <w:b/>
          <w:bCs/>
          <w:iCs/>
        </w:rPr>
        <w:t xml:space="preserve"> </w:t>
      </w:r>
      <w:r w:rsidR="00C867B4">
        <w:rPr>
          <w:rFonts w:ascii="Arial" w:hAnsi="Arial" w:cs="Arial"/>
          <w:iCs/>
        </w:rPr>
        <w:t>All actions from the previous minutes had been completed.</w:t>
      </w:r>
    </w:p>
    <w:p w14:paraId="37651816" w14:textId="2D5D5F2E" w:rsidR="00C867B4" w:rsidRDefault="009F47F5" w:rsidP="002140AF">
      <w:pPr>
        <w:ind w:left="1134" w:hanging="1134"/>
        <w:rPr>
          <w:rFonts w:ascii="Arial" w:hAnsi="Arial" w:cs="Arial"/>
        </w:rPr>
      </w:pPr>
      <w:r w:rsidRPr="005F07B8">
        <w:rPr>
          <w:rFonts w:ascii="Arial" w:hAnsi="Arial" w:cs="Arial"/>
          <w:b/>
          <w:bCs/>
        </w:rPr>
        <w:t xml:space="preserve">4. </w:t>
      </w:r>
      <w:r w:rsidR="00641C47" w:rsidRPr="005F07B8">
        <w:rPr>
          <w:rFonts w:ascii="Arial" w:hAnsi="Arial" w:cs="Arial"/>
          <w:b/>
          <w:bCs/>
        </w:rPr>
        <w:t>All Age Carers Support Service:</w:t>
      </w:r>
      <w:r w:rsidR="00641C47" w:rsidRPr="005F07B8">
        <w:rPr>
          <w:rFonts w:ascii="Arial" w:hAnsi="Arial" w:cs="Arial"/>
        </w:rPr>
        <w:t xml:space="preserve"> Presentation by </w:t>
      </w:r>
      <w:r w:rsidR="002140AF" w:rsidRPr="005F07B8">
        <w:rPr>
          <w:rFonts w:ascii="Arial" w:hAnsi="Arial" w:cs="Arial"/>
        </w:rPr>
        <w:t xml:space="preserve">Dominique Badman (Derbyshire </w:t>
      </w:r>
      <w:r w:rsidR="00C867B4">
        <w:rPr>
          <w:rFonts w:ascii="Arial" w:hAnsi="Arial" w:cs="Arial"/>
        </w:rPr>
        <w:t>All-Age Carers Support Service</w:t>
      </w:r>
      <w:r w:rsidR="00715A84">
        <w:rPr>
          <w:rFonts w:ascii="Arial" w:hAnsi="Arial" w:cs="Arial"/>
        </w:rPr>
        <w:t>, DAACSS</w:t>
      </w:r>
      <w:r w:rsidR="002140AF" w:rsidRPr="005F07B8">
        <w:rPr>
          <w:rFonts w:ascii="Arial" w:hAnsi="Arial" w:cs="Arial"/>
        </w:rPr>
        <w:t>)</w:t>
      </w:r>
    </w:p>
    <w:p w14:paraId="283DD977" w14:textId="08EE457B" w:rsidR="00061F20" w:rsidRDefault="00C867B4" w:rsidP="00C867B4">
      <w:pPr>
        <w:rPr>
          <w:rFonts w:ascii="Arial" w:hAnsi="Arial" w:cs="Arial"/>
        </w:rPr>
      </w:pPr>
      <w:r w:rsidRPr="00C867B4">
        <w:rPr>
          <w:rFonts w:ascii="Arial" w:hAnsi="Arial" w:cs="Arial"/>
        </w:rPr>
        <w:t xml:space="preserve">DB </w:t>
      </w:r>
      <w:r>
        <w:rPr>
          <w:rFonts w:ascii="Arial" w:hAnsi="Arial" w:cs="Arial"/>
        </w:rPr>
        <w:t xml:space="preserve">introduced herself as the new Education liaison officer for this charity, which has been commissioned by Derbyshire on a 13-month contract and works alongside a well-established service in Nottinghamshire to provide support for Young Carers </w:t>
      </w:r>
      <w:r w:rsidR="00061F20">
        <w:rPr>
          <w:rFonts w:ascii="Arial" w:hAnsi="Arial" w:cs="Arial"/>
        </w:rPr>
        <w:t xml:space="preserve">(YCs) </w:t>
      </w:r>
      <w:r w:rsidR="00715A84">
        <w:rPr>
          <w:rFonts w:ascii="Arial" w:hAnsi="Arial" w:cs="Arial"/>
        </w:rPr>
        <w:t>who live in</w:t>
      </w:r>
      <w:r>
        <w:rPr>
          <w:rFonts w:ascii="Arial" w:hAnsi="Arial" w:cs="Arial"/>
        </w:rPr>
        <w:t xml:space="preserve"> the county. </w:t>
      </w:r>
      <w:r w:rsidR="00715A84">
        <w:rPr>
          <w:rFonts w:ascii="Arial" w:hAnsi="Arial" w:cs="Arial"/>
        </w:rPr>
        <w:t xml:space="preserve"> The term ‘</w:t>
      </w:r>
      <w:r w:rsidR="00061F20">
        <w:rPr>
          <w:rFonts w:ascii="Arial" w:hAnsi="Arial" w:cs="Arial"/>
        </w:rPr>
        <w:t>Y</w:t>
      </w:r>
      <w:r w:rsidR="00715A84">
        <w:rPr>
          <w:rFonts w:ascii="Arial" w:hAnsi="Arial" w:cs="Arial"/>
        </w:rPr>
        <w:t xml:space="preserve">oung </w:t>
      </w:r>
      <w:r w:rsidR="00061F20">
        <w:rPr>
          <w:rFonts w:ascii="Arial" w:hAnsi="Arial" w:cs="Arial"/>
        </w:rPr>
        <w:t>C</w:t>
      </w:r>
      <w:r w:rsidR="00715A84">
        <w:rPr>
          <w:rFonts w:ascii="Arial" w:hAnsi="Arial" w:cs="Arial"/>
        </w:rPr>
        <w:t>arer’ applies to those aged 5-17 (although some may be younger), a quarter of these under 8</w:t>
      </w:r>
      <w:r w:rsidR="00061F20">
        <w:rPr>
          <w:rFonts w:ascii="Arial" w:hAnsi="Arial" w:cs="Arial"/>
        </w:rPr>
        <w:t>, who have a caring role</w:t>
      </w:r>
      <w:r w:rsidR="00715A84">
        <w:rPr>
          <w:rFonts w:ascii="Arial" w:hAnsi="Arial" w:cs="Arial"/>
        </w:rPr>
        <w:t xml:space="preserve">.  </w:t>
      </w:r>
      <w:r w:rsidR="00061F20">
        <w:rPr>
          <w:rFonts w:ascii="Arial" w:hAnsi="Arial" w:cs="Arial"/>
        </w:rPr>
        <w:t xml:space="preserve">Their achievement in KS2/3/4 is well below that of the general cohort, they are often persistently absent and stressed </w:t>
      </w:r>
      <w:r w:rsidR="007B1F30">
        <w:rPr>
          <w:rFonts w:ascii="Arial" w:hAnsi="Arial" w:cs="Arial"/>
        </w:rPr>
        <w:t xml:space="preserve">but do not seek support because to them their situation is ‘normal’, and/or because doing to may </w:t>
      </w:r>
      <w:r w:rsidR="00E927B5">
        <w:rPr>
          <w:rFonts w:ascii="Arial" w:hAnsi="Arial" w:cs="Arial"/>
        </w:rPr>
        <w:t xml:space="preserve">pose </w:t>
      </w:r>
      <w:r w:rsidR="007B1F30">
        <w:rPr>
          <w:rFonts w:ascii="Arial" w:hAnsi="Arial" w:cs="Arial"/>
        </w:rPr>
        <w:t>risk</w:t>
      </w:r>
      <w:r w:rsidR="00E927B5">
        <w:rPr>
          <w:rFonts w:ascii="Arial" w:hAnsi="Arial" w:cs="Arial"/>
        </w:rPr>
        <w:t>s to</w:t>
      </w:r>
      <w:r w:rsidR="007B1F30">
        <w:rPr>
          <w:rFonts w:ascii="Arial" w:hAnsi="Arial" w:cs="Arial"/>
        </w:rPr>
        <w:t xml:space="preserve"> their future.</w:t>
      </w:r>
    </w:p>
    <w:p w14:paraId="36FEC2F3" w14:textId="5C8EE63F" w:rsidR="00C867B4" w:rsidRDefault="00715A84" w:rsidP="00061F20">
      <w:pPr>
        <w:rPr>
          <w:rFonts w:ascii="Arial" w:hAnsi="Arial" w:cs="Arial"/>
        </w:rPr>
      </w:pPr>
      <w:r>
        <w:rPr>
          <w:rFonts w:ascii="Arial" w:hAnsi="Arial" w:cs="Arial"/>
        </w:rPr>
        <w:t>School data do not reflect actual numbers:</w:t>
      </w:r>
      <w:r w:rsidR="00C867B4">
        <w:rPr>
          <w:rFonts w:ascii="Arial" w:hAnsi="Arial" w:cs="Arial"/>
        </w:rPr>
        <w:t xml:space="preserve"> </w:t>
      </w:r>
      <w:r>
        <w:rPr>
          <w:rFonts w:ascii="Arial" w:hAnsi="Arial" w:cs="Arial"/>
        </w:rPr>
        <w:t>it is believed there may be up to three in every class.</w:t>
      </w:r>
      <w:r w:rsidR="00061F20">
        <w:rPr>
          <w:rFonts w:ascii="Arial" w:hAnsi="Arial" w:cs="Arial"/>
        </w:rPr>
        <w:t xml:space="preserve">  </w:t>
      </w:r>
      <w:r>
        <w:rPr>
          <w:rFonts w:ascii="Arial" w:hAnsi="Arial" w:cs="Arial"/>
        </w:rPr>
        <w:t>DB wants to work with schools using a holistic approach and working towards a quality mark. She asks governors to reflect on how many are supported and encourage</w:t>
      </w:r>
      <w:r w:rsidR="00061F20">
        <w:rPr>
          <w:rFonts w:ascii="Arial" w:hAnsi="Arial" w:cs="Arial"/>
        </w:rPr>
        <w:t>s</w:t>
      </w:r>
      <w:r>
        <w:rPr>
          <w:rFonts w:ascii="Arial" w:hAnsi="Arial" w:cs="Arial"/>
        </w:rPr>
        <w:t xml:space="preserve"> schools to engage with the service</w:t>
      </w:r>
      <w:r w:rsidR="00061F20">
        <w:rPr>
          <w:rFonts w:ascii="Arial" w:hAnsi="Arial" w:cs="Arial"/>
        </w:rPr>
        <w:t xml:space="preserve"> by contacting </w:t>
      </w:r>
      <w:hyperlink r:id="rId5" w:history="1">
        <w:r w:rsidR="00061F20" w:rsidRPr="005156BE">
          <w:rPr>
            <w:rStyle w:val="Hyperlink"/>
            <w:rFonts w:ascii="Arial" w:hAnsi="Arial" w:cs="Arial"/>
          </w:rPr>
          <w:t>education@derbyshirecarers.co.uk</w:t>
        </w:r>
      </w:hyperlink>
      <w:r w:rsidR="00061F20">
        <w:rPr>
          <w:rFonts w:ascii="Arial" w:hAnsi="Arial" w:cs="Arial"/>
        </w:rPr>
        <w:t xml:space="preserve">  On the DAACSS website, search for Young Carers Service, click on the link 'Make a referral’ and complete the form.  A triage worker will call back.</w:t>
      </w:r>
    </w:p>
    <w:p w14:paraId="2A35793B" w14:textId="59A95492" w:rsidR="007B1F30" w:rsidRDefault="007B1F30" w:rsidP="00061F20">
      <w:pPr>
        <w:rPr>
          <w:rFonts w:ascii="Arial" w:hAnsi="Arial" w:cs="Arial"/>
        </w:rPr>
      </w:pPr>
      <w:r>
        <w:rPr>
          <w:rFonts w:ascii="Arial" w:hAnsi="Arial" w:cs="Arial"/>
        </w:rPr>
        <w:t>SM asked if there is any data on ethnicity.  There is not, but there is some support for ESOL (where a parent has no English</w:t>
      </w:r>
      <w:r w:rsidR="009D2819">
        <w:rPr>
          <w:rFonts w:ascii="Arial" w:hAnsi="Arial" w:cs="Arial"/>
        </w:rPr>
        <w:t>)</w:t>
      </w:r>
      <w:r>
        <w:rPr>
          <w:rFonts w:ascii="Arial" w:hAnsi="Arial" w:cs="Arial"/>
        </w:rPr>
        <w:t>.  S</w:t>
      </w:r>
      <w:r w:rsidR="009D2819">
        <w:rPr>
          <w:rFonts w:ascii="Arial" w:hAnsi="Arial" w:cs="Arial"/>
        </w:rPr>
        <w:t>M</w:t>
      </w:r>
      <w:r>
        <w:rPr>
          <w:rFonts w:ascii="Arial" w:hAnsi="Arial" w:cs="Arial"/>
        </w:rPr>
        <w:t xml:space="preserve"> also pointed out that the Threshold Document gives information on YCs, but BL </w:t>
      </w:r>
      <w:r w:rsidR="009D2819">
        <w:rPr>
          <w:rFonts w:ascii="Arial" w:hAnsi="Arial" w:cs="Arial"/>
        </w:rPr>
        <w:t>clarified</w:t>
      </w:r>
      <w:r>
        <w:rPr>
          <w:rFonts w:ascii="Arial" w:hAnsi="Arial" w:cs="Arial"/>
        </w:rPr>
        <w:t xml:space="preserve"> that the Threshold Document may be inaccurate if a child or young person is not self-identifying.  DB said some schools have a Young Carers Champion, while others are very resistant.  DCC has a policy on the website.</w:t>
      </w:r>
    </w:p>
    <w:p w14:paraId="392C6366" w14:textId="7290CB47" w:rsidR="009D2819" w:rsidRPr="009D2819" w:rsidRDefault="009D2819" w:rsidP="00061F20">
      <w:pPr>
        <w:rPr>
          <w:rFonts w:ascii="Arial" w:hAnsi="Arial" w:cs="Arial"/>
          <w:i/>
          <w:iCs/>
        </w:rPr>
      </w:pPr>
      <w:r w:rsidRPr="009D2819">
        <w:rPr>
          <w:rFonts w:ascii="Arial" w:hAnsi="Arial" w:cs="Arial"/>
          <w:i/>
          <w:iCs/>
        </w:rPr>
        <w:t>DB offered to draft something for governors.  She also offered a policy which schools can adopt or adapt.  She agreed to share the slides from her interesting and useful presentation.</w:t>
      </w:r>
    </w:p>
    <w:p w14:paraId="098B42B1" w14:textId="077FACCE" w:rsidR="002140AF" w:rsidRPr="005F07B8" w:rsidRDefault="009F47F5" w:rsidP="002140AF">
      <w:pPr>
        <w:rPr>
          <w:rFonts w:ascii="Arial" w:hAnsi="Arial" w:cs="Arial"/>
          <w:b/>
          <w:bCs/>
        </w:rPr>
      </w:pPr>
      <w:r w:rsidRPr="005F07B8">
        <w:rPr>
          <w:rFonts w:ascii="Arial" w:hAnsi="Arial" w:cs="Arial"/>
          <w:b/>
          <w:bCs/>
        </w:rPr>
        <w:t xml:space="preserve">5. </w:t>
      </w:r>
      <w:r w:rsidR="002140AF" w:rsidRPr="005F07B8">
        <w:rPr>
          <w:rFonts w:ascii="Arial" w:hAnsi="Arial" w:cs="Arial"/>
          <w:b/>
          <w:bCs/>
        </w:rPr>
        <w:t>Preparation for AGM</w:t>
      </w:r>
      <w:r w:rsidR="00641C47" w:rsidRPr="005F07B8">
        <w:rPr>
          <w:rFonts w:ascii="Arial" w:hAnsi="Arial" w:cs="Arial"/>
          <w:b/>
          <w:bCs/>
        </w:rPr>
        <w:t>:</w:t>
      </w:r>
    </w:p>
    <w:p w14:paraId="1E67D4EF" w14:textId="7E1A9F04" w:rsidR="00077A80" w:rsidRPr="005F07B8" w:rsidRDefault="009D2819" w:rsidP="002140AF">
      <w:pPr>
        <w:rPr>
          <w:rFonts w:ascii="Arial" w:hAnsi="Arial" w:cs="Arial"/>
          <w:b/>
          <w:bCs/>
        </w:rPr>
      </w:pPr>
      <w:r w:rsidRPr="009D2819">
        <w:rPr>
          <w:rFonts w:ascii="Arial" w:hAnsi="Arial" w:cs="Arial"/>
        </w:rPr>
        <w:t>The</w:t>
      </w:r>
      <w:r>
        <w:rPr>
          <w:rFonts w:ascii="Arial" w:hAnsi="Arial" w:cs="Arial"/>
        </w:rPr>
        <w:t xml:space="preserve"> AGM will take place on </w:t>
      </w:r>
      <w:r w:rsidRPr="005F07B8">
        <w:rPr>
          <w:rFonts w:ascii="Arial" w:hAnsi="Arial" w:cs="Arial"/>
        </w:rPr>
        <w:t>Wednesday 25. March 2026, 7:00pm</w:t>
      </w:r>
      <w:r>
        <w:rPr>
          <w:rFonts w:ascii="Arial" w:hAnsi="Arial" w:cs="Arial"/>
        </w:rPr>
        <w:t>.  The agenda will include the re-election of members, a Chair’s Report and a Financial Report.</w:t>
      </w:r>
    </w:p>
    <w:p w14:paraId="73CBA304" w14:textId="4CC7E09A" w:rsidR="00BA637B" w:rsidRDefault="009F47F5" w:rsidP="00F16354">
      <w:pPr>
        <w:rPr>
          <w:rFonts w:ascii="Arial" w:hAnsi="Arial" w:cs="Arial"/>
          <w:b/>
          <w:bCs/>
        </w:rPr>
      </w:pPr>
      <w:r w:rsidRPr="005F07B8">
        <w:rPr>
          <w:rFonts w:ascii="Arial" w:hAnsi="Arial" w:cs="Arial"/>
          <w:b/>
          <w:bCs/>
        </w:rPr>
        <w:t xml:space="preserve">6. </w:t>
      </w:r>
      <w:r w:rsidR="00322B4A" w:rsidRPr="005F07B8">
        <w:rPr>
          <w:rFonts w:ascii="Arial" w:hAnsi="Arial" w:cs="Arial"/>
          <w:b/>
          <w:bCs/>
        </w:rPr>
        <w:t>Items for next LA meeting</w:t>
      </w:r>
      <w:r w:rsidR="00641C47" w:rsidRPr="005F07B8">
        <w:rPr>
          <w:rFonts w:ascii="Arial" w:hAnsi="Arial" w:cs="Arial"/>
          <w:b/>
          <w:bCs/>
        </w:rPr>
        <w:t>:</w:t>
      </w:r>
    </w:p>
    <w:p w14:paraId="656A8056" w14:textId="1B548A10" w:rsidR="00077A80" w:rsidRDefault="009D2819" w:rsidP="00F16354">
      <w:pPr>
        <w:rPr>
          <w:rFonts w:ascii="Arial" w:hAnsi="Arial" w:cs="Arial"/>
        </w:rPr>
      </w:pPr>
      <w:r w:rsidRPr="009D2819">
        <w:rPr>
          <w:rFonts w:ascii="Arial" w:hAnsi="Arial" w:cs="Arial"/>
        </w:rPr>
        <w:t xml:space="preserve">The following </w:t>
      </w:r>
      <w:r>
        <w:rPr>
          <w:rFonts w:ascii="Arial" w:hAnsi="Arial" w:cs="Arial"/>
        </w:rPr>
        <w:t xml:space="preserve">five </w:t>
      </w:r>
      <w:r w:rsidRPr="009D2819">
        <w:rPr>
          <w:rFonts w:ascii="Arial" w:hAnsi="Arial" w:cs="Arial"/>
        </w:rPr>
        <w:t>items were put forward:</w:t>
      </w:r>
    </w:p>
    <w:p w14:paraId="1A0BC049" w14:textId="6BC5A563" w:rsidR="009D2819" w:rsidRPr="00E972F7" w:rsidRDefault="009D2819" w:rsidP="00E972F7">
      <w:pPr>
        <w:pStyle w:val="ListParagraph"/>
        <w:numPr>
          <w:ilvl w:val="0"/>
          <w:numId w:val="7"/>
        </w:numPr>
        <w:rPr>
          <w:rFonts w:ascii="Arial" w:hAnsi="Arial" w:cs="Arial"/>
        </w:rPr>
      </w:pPr>
      <w:r w:rsidRPr="00E972F7">
        <w:rPr>
          <w:rFonts w:ascii="Arial" w:hAnsi="Arial" w:cs="Arial"/>
        </w:rPr>
        <w:t xml:space="preserve">The White Paper - we have seen and appreciated Catherine's summary sent out to all Chairs.  We would like to know what the LA's planned response is.  We </w:t>
      </w:r>
      <w:r w:rsidRPr="00E972F7">
        <w:rPr>
          <w:rFonts w:ascii="Arial" w:hAnsi="Arial" w:cs="Arial"/>
        </w:rPr>
        <w:lastRenderedPageBreak/>
        <w:t>understand that there is or will be a parallel document launching a consultation on the implementation of the measures in the White Paper and would en</w:t>
      </w:r>
      <w:r w:rsidR="00E972F7" w:rsidRPr="00E972F7">
        <w:rPr>
          <w:rFonts w:ascii="Arial" w:hAnsi="Arial" w:cs="Arial"/>
        </w:rPr>
        <w:t>c</w:t>
      </w:r>
      <w:r w:rsidRPr="00E972F7">
        <w:rPr>
          <w:rFonts w:ascii="Arial" w:hAnsi="Arial" w:cs="Arial"/>
        </w:rPr>
        <w:t xml:space="preserve">ourage the LA to engage with that consultation. </w:t>
      </w:r>
    </w:p>
    <w:p w14:paraId="3938D702" w14:textId="77777777" w:rsidR="009D2819" w:rsidRPr="00E972F7" w:rsidRDefault="009D2819" w:rsidP="00E972F7">
      <w:pPr>
        <w:pStyle w:val="ListParagraph"/>
        <w:numPr>
          <w:ilvl w:val="0"/>
          <w:numId w:val="7"/>
        </w:numPr>
        <w:rPr>
          <w:rFonts w:ascii="Arial" w:hAnsi="Arial" w:cs="Arial"/>
        </w:rPr>
      </w:pPr>
      <w:r w:rsidRPr="00E972F7">
        <w:rPr>
          <w:rFonts w:ascii="Arial" w:hAnsi="Arial" w:cs="Arial"/>
        </w:rPr>
        <w:t xml:space="preserve">School infrastructure funding  </w:t>
      </w:r>
    </w:p>
    <w:p w14:paraId="5B78AB25" w14:textId="05DAE2BB" w:rsidR="009D2819" w:rsidRPr="00E972F7" w:rsidRDefault="009D2819" w:rsidP="00E972F7">
      <w:pPr>
        <w:pStyle w:val="ListParagraph"/>
        <w:numPr>
          <w:ilvl w:val="0"/>
          <w:numId w:val="7"/>
        </w:numPr>
        <w:rPr>
          <w:rFonts w:ascii="Arial" w:hAnsi="Arial" w:cs="Arial"/>
        </w:rPr>
      </w:pPr>
      <w:r w:rsidRPr="00E972F7">
        <w:rPr>
          <w:rFonts w:ascii="Arial" w:hAnsi="Arial" w:cs="Arial"/>
        </w:rPr>
        <w:t>We would like an update on developments in the debate on a unitary authority.  Are there any contingency plans in the event that the authority is split into two?  As an example, out view would be that if such a split is implemented, education should remain a single entity for the whole of Derbyshire.</w:t>
      </w:r>
    </w:p>
    <w:p w14:paraId="0B03DBAB" w14:textId="77777777" w:rsidR="009D2819" w:rsidRPr="00E972F7" w:rsidRDefault="009D2819" w:rsidP="00352222">
      <w:pPr>
        <w:pStyle w:val="ListParagraph"/>
        <w:numPr>
          <w:ilvl w:val="0"/>
          <w:numId w:val="7"/>
        </w:numPr>
        <w:spacing w:line="240" w:lineRule="auto"/>
        <w:rPr>
          <w:rFonts w:ascii="Arial" w:hAnsi="Arial" w:cs="Arial"/>
        </w:rPr>
      </w:pPr>
      <w:r w:rsidRPr="00E972F7">
        <w:rPr>
          <w:rFonts w:ascii="Arial" w:hAnsi="Arial" w:cs="Arial"/>
        </w:rPr>
        <w:t xml:space="preserve">What advice is DCC giving to schools re the implementation of Department guidance regarding Gender Questioning and Restrictive interventions including the use of force? </w:t>
      </w:r>
    </w:p>
    <w:p w14:paraId="2D11EA12" w14:textId="2E0EE3DF" w:rsidR="009D2819" w:rsidRPr="00E972F7" w:rsidRDefault="009D2819" w:rsidP="00E972F7">
      <w:pPr>
        <w:pStyle w:val="ListParagraph"/>
        <w:numPr>
          <w:ilvl w:val="0"/>
          <w:numId w:val="7"/>
        </w:numPr>
        <w:rPr>
          <w:rFonts w:ascii="Arial" w:hAnsi="Arial" w:cs="Arial"/>
        </w:rPr>
      </w:pPr>
      <w:r w:rsidRPr="00E972F7">
        <w:rPr>
          <w:rFonts w:ascii="Arial" w:hAnsi="Arial" w:cs="Arial"/>
        </w:rPr>
        <w:t>Is the NGA membership the LA has provided for all Derbyshire schools for this year only or will it be ongoing?</w:t>
      </w:r>
    </w:p>
    <w:p w14:paraId="35DA5DA6" w14:textId="50A0897E" w:rsidR="00E972F7" w:rsidRPr="009D2819" w:rsidRDefault="00E972F7" w:rsidP="009D2819">
      <w:pPr>
        <w:rPr>
          <w:rFonts w:ascii="Arial" w:hAnsi="Arial" w:cs="Arial"/>
        </w:rPr>
      </w:pPr>
      <w:r>
        <w:rPr>
          <w:rFonts w:ascii="Arial" w:hAnsi="Arial" w:cs="Arial"/>
        </w:rPr>
        <w:t>BL has sent apologies for that meeting.</w:t>
      </w:r>
    </w:p>
    <w:p w14:paraId="23D96578" w14:textId="77777777" w:rsidR="009D2819" w:rsidRPr="007A52C0" w:rsidRDefault="009F47F5" w:rsidP="009D2819">
      <w:pPr>
        <w:spacing w:before="120" w:after="120"/>
        <w:rPr>
          <w:rFonts w:ascii="Arial" w:hAnsi="Arial" w:cs="Arial"/>
          <w:bCs/>
          <w:iCs/>
        </w:rPr>
      </w:pPr>
      <w:r w:rsidRPr="005F07B8">
        <w:rPr>
          <w:rFonts w:ascii="Arial" w:hAnsi="Arial" w:cs="Arial"/>
          <w:b/>
          <w:bCs/>
        </w:rPr>
        <w:t xml:space="preserve">7. </w:t>
      </w:r>
      <w:r w:rsidR="00F16354" w:rsidRPr="005F07B8">
        <w:rPr>
          <w:rFonts w:ascii="Arial" w:hAnsi="Arial" w:cs="Arial"/>
          <w:b/>
          <w:bCs/>
        </w:rPr>
        <w:t>Project update</w:t>
      </w:r>
      <w:r w:rsidR="00641C47" w:rsidRPr="005F07B8">
        <w:rPr>
          <w:rFonts w:ascii="Arial" w:hAnsi="Arial" w:cs="Arial"/>
          <w:b/>
          <w:bCs/>
        </w:rPr>
        <w:t>:</w:t>
      </w:r>
      <w:r w:rsidR="009D2819">
        <w:rPr>
          <w:rFonts w:ascii="Arial" w:hAnsi="Arial" w:cs="Arial"/>
          <w:b/>
          <w:bCs/>
        </w:rPr>
        <w:t xml:space="preserve"> </w:t>
      </w:r>
      <w:r w:rsidR="009D2819">
        <w:rPr>
          <w:rFonts w:ascii="Arial" w:hAnsi="Arial" w:cs="Arial"/>
          <w:bCs/>
          <w:iCs/>
        </w:rPr>
        <w:t>in MV’s absence this item was not covered.</w:t>
      </w:r>
    </w:p>
    <w:p w14:paraId="535B0214" w14:textId="4DEE59E1" w:rsidR="00B03698" w:rsidRPr="00E972F7" w:rsidRDefault="009F47F5" w:rsidP="00334677">
      <w:pPr>
        <w:rPr>
          <w:rFonts w:ascii="Arial" w:hAnsi="Arial" w:cs="Arial"/>
        </w:rPr>
      </w:pPr>
      <w:r w:rsidRPr="005F07B8">
        <w:rPr>
          <w:rFonts w:ascii="Arial" w:hAnsi="Arial" w:cs="Arial"/>
          <w:b/>
          <w:bCs/>
        </w:rPr>
        <w:t xml:space="preserve">8. </w:t>
      </w:r>
      <w:r w:rsidR="00254B43" w:rsidRPr="005F07B8">
        <w:rPr>
          <w:rFonts w:ascii="Arial" w:hAnsi="Arial" w:cs="Arial"/>
          <w:b/>
          <w:bCs/>
        </w:rPr>
        <w:t>Website</w:t>
      </w:r>
      <w:r w:rsidR="00641C47" w:rsidRPr="005F07B8">
        <w:rPr>
          <w:rFonts w:ascii="Arial" w:hAnsi="Arial" w:cs="Arial"/>
          <w:b/>
          <w:bCs/>
        </w:rPr>
        <w:t>:</w:t>
      </w:r>
      <w:r w:rsidR="00E972F7">
        <w:rPr>
          <w:rFonts w:ascii="Arial" w:hAnsi="Arial" w:cs="Arial"/>
          <w:b/>
          <w:bCs/>
        </w:rPr>
        <w:t xml:space="preserve"> </w:t>
      </w:r>
      <w:r w:rsidR="00E972F7">
        <w:rPr>
          <w:rFonts w:ascii="Arial" w:hAnsi="Arial" w:cs="Arial"/>
        </w:rPr>
        <w:t>this continues to attract a steady stream of visitors.</w:t>
      </w:r>
    </w:p>
    <w:p w14:paraId="40881F2B" w14:textId="13E6B91B" w:rsidR="00C56A99" w:rsidRDefault="009F47F5" w:rsidP="00C56A99">
      <w:pPr>
        <w:rPr>
          <w:rFonts w:ascii="Arial" w:hAnsi="Arial" w:cs="Arial"/>
        </w:rPr>
      </w:pPr>
      <w:r w:rsidRPr="005F07B8">
        <w:rPr>
          <w:rFonts w:ascii="Arial" w:hAnsi="Arial" w:cs="Arial"/>
          <w:b/>
          <w:bCs/>
        </w:rPr>
        <w:t xml:space="preserve">9. </w:t>
      </w:r>
      <w:r w:rsidR="00C56A99" w:rsidRPr="005F07B8">
        <w:rPr>
          <w:rFonts w:ascii="Arial" w:hAnsi="Arial" w:cs="Arial"/>
          <w:b/>
          <w:bCs/>
        </w:rPr>
        <w:t>Local Issues</w:t>
      </w:r>
      <w:r w:rsidR="00641C47" w:rsidRPr="005F07B8">
        <w:rPr>
          <w:rFonts w:ascii="Arial" w:hAnsi="Arial" w:cs="Arial"/>
          <w:b/>
          <w:bCs/>
        </w:rPr>
        <w:t>:</w:t>
      </w:r>
    </w:p>
    <w:p w14:paraId="72AED5F8" w14:textId="7270F570" w:rsidR="00E972F7" w:rsidRDefault="00E972F7" w:rsidP="00352222">
      <w:pPr>
        <w:spacing w:line="240" w:lineRule="auto"/>
        <w:rPr>
          <w:rFonts w:ascii="Arial" w:hAnsi="Arial" w:cs="Arial"/>
        </w:rPr>
      </w:pPr>
      <w:r w:rsidRPr="00E972F7">
        <w:rPr>
          <w:rFonts w:ascii="Arial" w:hAnsi="Arial" w:cs="Arial"/>
          <w:u w:val="single"/>
        </w:rPr>
        <w:t xml:space="preserve">Schools Forum: </w:t>
      </w:r>
      <w:r>
        <w:rPr>
          <w:rFonts w:ascii="Arial" w:hAnsi="Arial" w:cs="Arial"/>
        </w:rPr>
        <w:t xml:space="preserve"> After a presentation on the Early Years Inclusion Fund (EYIF), a primary governor asked why </w:t>
      </w:r>
      <w:r w:rsidR="00352222">
        <w:rPr>
          <w:rFonts w:ascii="Arial" w:hAnsi="Arial" w:cs="Arial"/>
        </w:rPr>
        <w:t xml:space="preserve">the PVI rate is lower than that for maintained settings.  A discussion ensued </w:t>
      </w:r>
      <w:r w:rsidR="00352222" w:rsidRPr="00352222">
        <w:rPr>
          <w:rFonts w:ascii="Arial" w:hAnsi="Arial" w:cs="Arial"/>
        </w:rPr>
        <w:t>on the possibilities of using funding from the High Needs Block or</w:t>
      </w:r>
      <w:r w:rsidR="00352222">
        <w:rPr>
          <w:rFonts w:ascii="Arial" w:hAnsi="Arial" w:cs="Arial"/>
        </w:rPr>
        <w:t xml:space="preserve"> </w:t>
      </w:r>
      <w:r w:rsidR="00352222" w:rsidRPr="00352222">
        <w:rPr>
          <w:rFonts w:ascii="Arial" w:hAnsi="Arial" w:cs="Arial"/>
        </w:rPr>
        <w:t xml:space="preserve">making the rate an average which would mean reducing the school rate. The original methodology behind the lower PVI rate is unclear, but the school rate will have been aligned to the original </w:t>
      </w:r>
      <w:r w:rsidR="00352222">
        <w:rPr>
          <w:rFonts w:ascii="Arial" w:hAnsi="Arial" w:cs="Arial"/>
        </w:rPr>
        <w:t>m</w:t>
      </w:r>
      <w:r w:rsidR="00352222" w:rsidRPr="00352222">
        <w:rPr>
          <w:rFonts w:ascii="Arial" w:hAnsi="Arial" w:cs="Arial"/>
        </w:rPr>
        <w:t>ainstream level which would have included additional costs such as qualified teachers and pension</w:t>
      </w:r>
      <w:r w:rsidR="00352222">
        <w:rPr>
          <w:rFonts w:ascii="Arial" w:hAnsi="Arial" w:cs="Arial"/>
        </w:rPr>
        <w:t>s</w:t>
      </w:r>
      <w:r w:rsidR="00352222" w:rsidRPr="00352222">
        <w:rPr>
          <w:rFonts w:ascii="Arial" w:hAnsi="Arial" w:cs="Arial"/>
        </w:rPr>
        <w:t>.</w:t>
      </w:r>
      <w:r w:rsidR="00352222">
        <w:rPr>
          <w:rFonts w:ascii="Arial" w:hAnsi="Arial" w:cs="Arial"/>
        </w:rPr>
        <w:t xml:space="preserve">  As a result, </w:t>
      </w:r>
      <w:r w:rsidR="00352222" w:rsidRPr="00352222">
        <w:rPr>
          <w:rFonts w:ascii="Arial" w:hAnsi="Arial" w:cs="Arial"/>
        </w:rPr>
        <w:t>Members requested that a specific note was added to the Cabinet report highlighting Forum concerns about the equity between PVI and maintained settings</w:t>
      </w:r>
      <w:r w:rsidR="00352222">
        <w:rPr>
          <w:rFonts w:ascii="Arial" w:hAnsi="Arial" w:cs="Arial"/>
        </w:rPr>
        <w:t>.</w:t>
      </w:r>
    </w:p>
    <w:p w14:paraId="66E3D3F5" w14:textId="52AC0E72" w:rsidR="00352222" w:rsidRDefault="00352222" w:rsidP="00352222">
      <w:pPr>
        <w:spacing w:line="240" w:lineRule="auto"/>
        <w:rPr>
          <w:rFonts w:ascii="Arial" w:hAnsi="Arial" w:cs="Arial"/>
        </w:rPr>
      </w:pPr>
      <w:r w:rsidRPr="00352222">
        <w:rPr>
          <w:rFonts w:ascii="Arial" w:hAnsi="Arial" w:cs="Arial"/>
          <w:u w:val="single"/>
        </w:rPr>
        <w:t>NGA LAs’ network</w:t>
      </w:r>
      <w:r>
        <w:rPr>
          <w:rFonts w:ascii="Arial" w:hAnsi="Arial" w:cs="Arial"/>
        </w:rPr>
        <w:t xml:space="preserve">: After the meeting on 9. March, Sue Bardsley from the Nottinghamshire GA had contacted BL by phone with a concern about the erosion of membership due to academisation.  She is concerned that local associations will disappear.  </w:t>
      </w:r>
      <w:r w:rsidR="006D23BE">
        <w:rPr>
          <w:rFonts w:ascii="Arial" w:hAnsi="Arial" w:cs="Arial"/>
        </w:rPr>
        <w:t xml:space="preserve">This suggests we need to </w:t>
      </w:r>
      <w:r w:rsidR="00E927B5">
        <w:rPr>
          <w:rFonts w:ascii="Arial" w:hAnsi="Arial" w:cs="Arial"/>
        </w:rPr>
        <w:t xml:space="preserve">need to show our value to </w:t>
      </w:r>
      <w:r w:rsidR="006D23BE">
        <w:rPr>
          <w:rFonts w:ascii="Arial" w:hAnsi="Arial" w:cs="Arial"/>
        </w:rPr>
        <w:t xml:space="preserve">continue to receive our grant.  </w:t>
      </w:r>
    </w:p>
    <w:p w14:paraId="39A45926" w14:textId="6A81D82A" w:rsidR="006D23BE" w:rsidRDefault="006D23BE" w:rsidP="006D23BE">
      <w:pPr>
        <w:pBdr>
          <w:top w:val="single" w:sz="4" w:space="1" w:color="auto"/>
          <w:left w:val="single" w:sz="4" w:space="4" w:color="auto"/>
          <w:bottom w:val="single" w:sz="4" w:space="1" w:color="auto"/>
          <w:right w:val="single" w:sz="4" w:space="4" w:color="auto"/>
        </w:pBdr>
        <w:spacing w:line="240" w:lineRule="auto"/>
        <w:rPr>
          <w:rFonts w:ascii="Arial" w:hAnsi="Arial" w:cs="Arial"/>
          <w:i/>
          <w:iCs/>
        </w:rPr>
      </w:pPr>
      <w:r>
        <w:rPr>
          <w:rFonts w:ascii="Arial" w:hAnsi="Arial" w:cs="Arial"/>
          <w:b/>
          <w:bCs/>
          <w:i/>
          <w:iCs/>
        </w:rPr>
        <w:t xml:space="preserve">Action: </w:t>
      </w:r>
      <w:r>
        <w:rPr>
          <w:rFonts w:ascii="Arial" w:hAnsi="Arial" w:cs="Arial"/>
          <w:i/>
          <w:iCs/>
        </w:rPr>
        <w:t>BL to include a discussion of this issue on the next agenda.</w:t>
      </w:r>
    </w:p>
    <w:p w14:paraId="1714CCEA" w14:textId="03814442" w:rsidR="00C56A99" w:rsidRPr="005F07B8" w:rsidRDefault="009F47F5" w:rsidP="00C56A99">
      <w:pPr>
        <w:rPr>
          <w:rFonts w:ascii="Arial" w:hAnsi="Arial" w:cs="Arial"/>
          <w:b/>
          <w:bCs/>
        </w:rPr>
      </w:pPr>
      <w:r w:rsidRPr="005F07B8">
        <w:rPr>
          <w:rFonts w:ascii="Arial" w:hAnsi="Arial" w:cs="Arial"/>
          <w:b/>
          <w:bCs/>
        </w:rPr>
        <w:t xml:space="preserve">10. </w:t>
      </w:r>
      <w:r w:rsidR="00C56A99" w:rsidRPr="005F07B8">
        <w:rPr>
          <w:rFonts w:ascii="Arial" w:hAnsi="Arial" w:cs="Arial"/>
          <w:b/>
          <w:bCs/>
        </w:rPr>
        <w:t>National Issues</w:t>
      </w:r>
      <w:r w:rsidR="00641C47" w:rsidRPr="005F07B8">
        <w:rPr>
          <w:rFonts w:ascii="Arial" w:hAnsi="Arial" w:cs="Arial"/>
          <w:b/>
          <w:bCs/>
        </w:rPr>
        <w:t>:</w:t>
      </w:r>
    </w:p>
    <w:p w14:paraId="55C1AFEF" w14:textId="2197F55D" w:rsidR="00077A80" w:rsidRPr="005F07B8" w:rsidRDefault="006D23BE" w:rsidP="00C56A99">
      <w:pPr>
        <w:rPr>
          <w:rFonts w:ascii="Arial" w:hAnsi="Arial" w:cs="Arial"/>
        </w:rPr>
      </w:pPr>
      <w:r>
        <w:rPr>
          <w:rFonts w:ascii="Arial" w:hAnsi="Arial" w:cs="Arial"/>
        </w:rPr>
        <w:t xml:space="preserve">The long-expected </w:t>
      </w:r>
      <w:r w:rsidR="00ED65FA" w:rsidRPr="005F07B8">
        <w:rPr>
          <w:rFonts w:ascii="Arial" w:hAnsi="Arial" w:cs="Arial"/>
        </w:rPr>
        <w:t xml:space="preserve">White </w:t>
      </w:r>
      <w:r>
        <w:rPr>
          <w:rFonts w:ascii="Arial" w:hAnsi="Arial" w:cs="Arial"/>
        </w:rPr>
        <w:t>P</w:t>
      </w:r>
      <w:r w:rsidR="00ED65FA" w:rsidRPr="005F07B8">
        <w:rPr>
          <w:rFonts w:ascii="Arial" w:hAnsi="Arial" w:cs="Arial"/>
        </w:rPr>
        <w:t>aper</w:t>
      </w:r>
      <w:r>
        <w:rPr>
          <w:rFonts w:ascii="Arial" w:hAnsi="Arial" w:cs="Arial"/>
        </w:rPr>
        <w:t xml:space="preserve"> on SEND has just been published.  Catherine Harris has already produced a very clear summary; there is also one from the NGA.</w:t>
      </w:r>
    </w:p>
    <w:p w14:paraId="1405F671" w14:textId="5BC158DD" w:rsidR="00C56A99" w:rsidRDefault="009F47F5" w:rsidP="00C56A99">
      <w:pPr>
        <w:rPr>
          <w:rFonts w:ascii="Arial" w:hAnsi="Arial" w:cs="Arial"/>
          <w:b/>
          <w:bCs/>
        </w:rPr>
      </w:pPr>
      <w:r w:rsidRPr="005F07B8">
        <w:rPr>
          <w:rFonts w:ascii="Arial" w:hAnsi="Arial" w:cs="Arial"/>
          <w:b/>
          <w:bCs/>
        </w:rPr>
        <w:t xml:space="preserve">11. </w:t>
      </w:r>
      <w:r w:rsidR="00C56A99" w:rsidRPr="005F07B8">
        <w:rPr>
          <w:rFonts w:ascii="Arial" w:hAnsi="Arial" w:cs="Arial"/>
          <w:b/>
          <w:bCs/>
        </w:rPr>
        <w:t>Treasurer’s Report</w:t>
      </w:r>
      <w:r w:rsidR="00641C47" w:rsidRPr="005F07B8">
        <w:rPr>
          <w:rFonts w:ascii="Arial" w:hAnsi="Arial" w:cs="Arial"/>
          <w:b/>
          <w:bCs/>
        </w:rPr>
        <w:t>:</w:t>
      </w:r>
    </w:p>
    <w:p w14:paraId="1C24141A" w14:textId="66AE65B9" w:rsidR="00077A80" w:rsidRDefault="006D23BE" w:rsidP="00C56A99">
      <w:pPr>
        <w:rPr>
          <w:rFonts w:ascii="Arial" w:hAnsi="Arial" w:cs="Arial"/>
        </w:rPr>
      </w:pPr>
      <w:r>
        <w:rPr>
          <w:rFonts w:ascii="Arial" w:hAnsi="Arial" w:cs="Arial"/>
        </w:rPr>
        <w:t xml:space="preserve">Nothing has been spent.  The current a/c stands at £10,486.77, the Business Money Manager a/c at £5,644.04, which includes £6.70 interest.  </w:t>
      </w:r>
    </w:p>
    <w:p w14:paraId="106E1A97" w14:textId="674F524E" w:rsidR="00ED65FA" w:rsidRPr="005F07B8" w:rsidRDefault="006D23BE" w:rsidP="00C56A99">
      <w:pPr>
        <w:rPr>
          <w:rFonts w:ascii="Arial" w:hAnsi="Arial" w:cs="Arial"/>
          <w:b/>
          <w:bCs/>
        </w:rPr>
      </w:pPr>
      <w:r>
        <w:rPr>
          <w:rFonts w:ascii="Arial" w:hAnsi="Arial" w:cs="Arial"/>
        </w:rPr>
        <w:t>In the light of the LA paying for all schools to join NGA, should we continue paying our membership? Would this affect our right to attend events?</w:t>
      </w:r>
    </w:p>
    <w:p w14:paraId="43CC00D4" w14:textId="22E9959C" w:rsidR="00C56A99" w:rsidRDefault="009F47F5" w:rsidP="00C56A99">
      <w:pPr>
        <w:rPr>
          <w:rFonts w:ascii="Arial" w:hAnsi="Arial" w:cs="Arial"/>
          <w:b/>
          <w:bCs/>
        </w:rPr>
      </w:pPr>
      <w:r w:rsidRPr="005F07B8">
        <w:rPr>
          <w:rFonts w:ascii="Arial" w:hAnsi="Arial" w:cs="Arial"/>
          <w:b/>
          <w:bCs/>
        </w:rPr>
        <w:t xml:space="preserve">12. </w:t>
      </w:r>
      <w:r w:rsidR="00334677" w:rsidRPr="005F07B8">
        <w:rPr>
          <w:rFonts w:ascii="Arial" w:hAnsi="Arial" w:cs="Arial"/>
          <w:b/>
          <w:bCs/>
        </w:rPr>
        <w:t>Member</w:t>
      </w:r>
      <w:r w:rsidR="00C56A99" w:rsidRPr="005F07B8">
        <w:rPr>
          <w:rFonts w:ascii="Arial" w:hAnsi="Arial" w:cs="Arial"/>
          <w:b/>
          <w:bCs/>
        </w:rPr>
        <w:t>s</w:t>
      </w:r>
      <w:r w:rsidR="00334677" w:rsidRPr="005F07B8">
        <w:rPr>
          <w:rFonts w:ascii="Arial" w:hAnsi="Arial" w:cs="Arial"/>
          <w:b/>
          <w:bCs/>
        </w:rPr>
        <w:t>’</w:t>
      </w:r>
      <w:r w:rsidR="00C56A99" w:rsidRPr="005F07B8">
        <w:rPr>
          <w:rFonts w:ascii="Arial" w:hAnsi="Arial" w:cs="Arial"/>
          <w:b/>
          <w:bCs/>
        </w:rPr>
        <w:t xml:space="preserve"> matters</w:t>
      </w:r>
      <w:r w:rsidR="00641C47" w:rsidRPr="005F07B8">
        <w:rPr>
          <w:rFonts w:ascii="Arial" w:hAnsi="Arial" w:cs="Arial"/>
          <w:b/>
          <w:bCs/>
        </w:rPr>
        <w:t>:</w:t>
      </w:r>
    </w:p>
    <w:p w14:paraId="1EE2F619" w14:textId="52F60760" w:rsidR="005F0BEB" w:rsidRDefault="00065A68" w:rsidP="00C56A99">
      <w:pPr>
        <w:rPr>
          <w:rFonts w:ascii="Arial" w:hAnsi="Arial" w:cs="Arial"/>
        </w:rPr>
      </w:pPr>
      <w:r>
        <w:rPr>
          <w:rFonts w:ascii="Arial" w:hAnsi="Arial" w:cs="Arial"/>
        </w:rPr>
        <w:t>One matter was reported</w:t>
      </w:r>
      <w:r w:rsidR="005F0BEB">
        <w:rPr>
          <w:rFonts w:ascii="Arial" w:hAnsi="Arial" w:cs="Arial"/>
        </w:rPr>
        <w:t>.</w:t>
      </w:r>
    </w:p>
    <w:p w14:paraId="6E37496E" w14:textId="7E0B9F15" w:rsidR="00C56A99" w:rsidRPr="005F07B8" w:rsidRDefault="005F0BEB" w:rsidP="00C56A99">
      <w:pPr>
        <w:rPr>
          <w:rFonts w:ascii="Arial" w:hAnsi="Arial" w:cs="Arial"/>
        </w:rPr>
      </w:pPr>
      <w:r>
        <w:rPr>
          <w:rFonts w:ascii="Arial" w:hAnsi="Arial" w:cs="Arial"/>
          <w:b/>
          <w:bCs/>
        </w:rPr>
        <w:t>13</w:t>
      </w:r>
      <w:r w:rsidR="009F47F5" w:rsidRPr="005F07B8">
        <w:rPr>
          <w:rFonts w:ascii="Arial" w:hAnsi="Arial" w:cs="Arial"/>
          <w:b/>
          <w:bCs/>
        </w:rPr>
        <w:t xml:space="preserve">. </w:t>
      </w:r>
      <w:r w:rsidR="00C56A99" w:rsidRPr="005F07B8">
        <w:rPr>
          <w:rFonts w:ascii="Arial" w:hAnsi="Arial" w:cs="Arial"/>
          <w:b/>
          <w:bCs/>
        </w:rPr>
        <w:t>Date of next meeting</w:t>
      </w:r>
      <w:r w:rsidR="00322B4A" w:rsidRPr="005F07B8">
        <w:rPr>
          <w:rFonts w:ascii="Arial" w:hAnsi="Arial" w:cs="Arial"/>
          <w:b/>
          <w:bCs/>
        </w:rPr>
        <w:t xml:space="preserve"> (AGM)</w:t>
      </w:r>
      <w:r w:rsidR="00C56A99" w:rsidRPr="005F07B8">
        <w:rPr>
          <w:rFonts w:ascii="Arial" w:hAnsi="Arial" w:cs="Arial"/>
          <w:b/>
          <w:bCs/>
        </w:rPr>
        <w:t>:</w:t>
      </w:r>
      <w:r w:rsidR="00C56A99" w:rsidRPr="005F07B8">
        <w:rPr>
          <w:rFonts w:ascii="Arial" w:hAnsi="Arial" w:cs="Arial"/>
        </w:rPr>
        <w:t xml:space="preserve"> </w:t>
      </w:r>
      <w:r w:rsidR="00984F2B" w:rsidRPr="005F07B8">
        <w:rPr>
          <w:rFonts w:ascii="Arial" w:hAnsi="Arial" w:cs="Arial"/>
        </w:rPr>
        <w:t xml:space="preserve"> </w:t>
      </w:r>
      <w:r w:rsidR="00524BE3" w:rsidRPr="005F07B8">
        <w:rPr>
          <w:rFonts w:ascii="Arial" w:hAnsi="Arial" w:cs="Arial"/>
        </w:rPr>
        <w:t>Wedne</w:t>
      </w:r>
      <w:r w:rsidR="003F1CFA" w:rsidRPr="005F07B8">
        <w:rPr>
          <w:rFonts w:ascii="Arial" w:hAnsi="Arial" w:cs="Arial"/>
        </w:rPr>
        <w:t>sday 2</w:t>
      </w:r>
      <w:r w:rsidR="00524BE3" w:rsidRPr="005F07B8">
        <w:rPr>
          <w:rFonts w:ascii="Arial" w:hAnsi="Arial" w:cs="Arial"/>
        </w:rPr>
        <w:t>5</w:t>
      </w:r>
      <w:r w:rsidR="009F47F5" w:rsidRPr="005F07B8">
        <w:rPr>
          <w:rFonts w:ascii="Arial" w:hAnsi="Arial" w:cs="Arial"/>
        </w:rPr>
        <w:t>.</w:t>
      </w:r>
      <w:r w:rsidR="00B24553" w:rsidRPr="005F07B8">
        <w:rPr>
          <w:rFonts w:ascii="Arial" w:hAnsi="Arial" w:cs="Arial"/>
        </w:rPr>
        <w:t xml:space="preserve"> </w:t>
      </w:r>
      <w:r w:rsidR="00322B4A" w:rsidRPr="005F07B8">
        <w:rPr>
          <w:rFonts w:ascii="Arial" w:hAnsi="Arial" w:cs="Arial"/>
        </w:rPr>
        <w:t>March</w:t>
      </w:r>
      <w:r w:rsidR="003F1CFA" w:rsidRPr="005F07B8">
        <w:rPr>
          <w:rFonts w:ascii="Arial" w:hAnsi="Arial" w:cs="Arial"/>
        </w:rPr>
        <w:t xml:space="preserve"> 2026</w:t>
      </w:r>
      <w:r w:rsidR="000A09A1" w:rsidRPr="005F07B8">
        <w:rPr>
          <w:rFonts w:ascii="Arial" w:hAnsi="Arial" w:cs="Arial"/>
        </w:rPr>
        <w:t>, 7:00pm</w:t>
      </w:r>
      <w:r w:rsidR="00641C47" w:rsidRPr="005F07B8">
        <w:rPr>
          <w:rFonts w:ascii="Arial" w:hAnsi="Arial" w:cs="Arial"/>
        </w:rPr>
        <w:t xml:space="preserve">, followed by </w:t>
      </w:r>
      <w:r w:rsidR="00ED65FA" w:rsidRPr="005F07B8">
        <w:rPr>
          <w:rFonts w:ascii="Arial" w:hAnsi="Arial" w:cs="Arial"/>
        </w:rPr>
        <w:t>executive meeting.</w:t>
      </w:r>
      <w:r w:rsidR="003F1CFA" w:rsidRPr="005F07B8">
        <w:rPr>
          <w:rFonts w:ascii="Arial" w:hAnsi="Arial" w:cs="Arial"/>
        </w:rPr>
        <w:t xml:space="preserve"> </w:t>
      </w:r>
    </w:p>
    <w:p w14:paraId="2B8BE99B" w14:textId="77777777" w:rsidR="009F47F5" w:rsidRPr="005F07B8" w:rsidRDefault="009F47F5" w:rsidP="00C56A99">
      <w:pPr>
        <w:rPr>
          <w:rFonts w:ascii="Arial" w:hAnsi="Arial" w:cs="Arial"/>
        </w:rPr>
      </w:pPr>
    </w:p>
    <w:p w14:paraId="21A65F47" w14:textId="2A7D6BE3" w:rsidR="009F47F5" w:rsidRPr="005F07B8" w:rsidRDefault="009F47F5" w:rsidP="00C56A99">
      <w:pPr>
        <w:rPr>
          <w:rFonts w:ascii="Arial" w:hAnsi="Arial" w:cs="Arial"/>
        </w:rPr>
      </w:pPr>
      <w:r w:rsidRPr="005F07B8">
        <w:rPr>
          <w:rFonts w:ascii="Arial" w:hAnsi="Arial" w:cs="Arial"/>
        </w:rPr>
        <w:t xml:space="preserve">The meeting ended at </w:t>
      </w:r>
      <w:r w:rsidR="00E371E0">
        <w:rPr>
          <w:rFonts w:ascii="Arial" w:hAnsi="Arial" w:cs="Arial"/>
        </w:rPr>
        <w:t>20.15</w:t>
      </w:r>
    </w:p>
    <w:p w14:paraId="0BD03BF3" w14:textId="77777777" w:rsidR="00641C47" w:rsidRPr="005F07B8" w:rsidRDefault="00641C47"/>
    <w:sectPr w:rsidR="00641C47" w:rsidRPr="005F07B8" w:rsidSect="005F0BEB">
      <w:pgSz w:w="11906" w:h="16838"/>
      <w:pgMar w:top="1134"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736F13"/>
    <w:multiLevelType w:val="multilevel"/>
    <w:tmpl w:val="FF2C0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39107D2"/>
    <w:multiLevelType w:val="multilevel"/>
    <w:tmpl w:val="84369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9DF6B1D"/>
    <w:multiLevelType w:val="hybridMultilevel"/>
    <w:tmpl w:val="25582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86110F"/>
    <w:multiLevelType w:val="hybridMultilevel"/>
    <w:tmpl w:val="B2B68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92287E"/>
    <w:multiLevelType w:val="multilevel"/>
    <w:tmpl w:val="5B821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4FE7E04"/>
    <w:multiLevelType w:val="multilevel"/>
    <w:tmpl w:val="479E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61E38F4"/>
    <w:multiLevelType w:val="hybridMultilevel"/>
    <w:tmpl w:val="50D2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1919059">
    <w:abstractNumId w:val="6"/>
  </w:num>
  <w:num w:numId="2" w16cid:durableId="344288018">
    <w:abstractNumId w:val="0"/>
  </w:num>
  <w:num w:numId="3" w16cid:durableId="1275748482">
    <w:abstractNumId w:val="4"/>
  </w:num>
  <w:num w:numId="4" w16cid:durableId="1076394969">
    <w:abstractNumId w:val="1"/>
  </w:num>
  <w:num w:numId="5" w16cid:durableId="949555859">
    <w:abstractNumId w:val="5"/>
  </w:num>
  <w:num w:numId="6" w16cid:durableId="158691643">
    <w:abstractNumId w:val="3"/>
  </w:num>
  <w:num w:numId="7" w16cid:durableId="10348922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6A99"/>
    <w:rsid w:val="00040096"/>
    <w:rsid w:val="00055C26"/>
    <w:rsid w:val="00061F20"/>
    <w:rsid w:val="00065879"/>
    <w:rsid w:val="00065A68"/>
    <w:rsid w:val="0007274A"/>
    <w:rsid w:val="00077A80"/>
    <w:rsid w:val="000A09A1"/>
    <w:rsid w:val="000E6235"/>
    <w:rsid w:val="001108F2"/>
    <w:rsid w:val="00112313"/>
    <w:rsid w:val="001358CA"/>
    <w:rsid w:val="001A5F37"/>
    <w:rsid w:val="001A64D2"/>
    <w:rsid w:val="001A773B"/>
    <w:rsid w:val="001B7BC1"/>
    <w:rsid w:val="001D4413"/>
    <w:rsid w:val="001F0733"/>
    <w:rsid w:val="002140AF"/>
    <w:rsid w:val="002332F0"/>
    <w:rsid w:val="00234DBF"/>
    <w:rsid w:val="00245F3C"/>
    <w:rsid w:val="00254B43"/>
    <w:rsid w:val="002E32F6"/>
    <w:rsid w:val="002F20AA"/>
    <w:rsid w:val="002F296C"/>
    <w:rsid w:val="002F4A5C"/>
    <w:rsid w:val="002F6DFA"/>
    <w:rsid w:val="00320C51"/>
    <w:rsid w:val="00322B4A"/>
    <w:rsid w:val="00334677"/>
    <w:rsid w:val="003505BC"/>
    <w:rsid w:val="00352222"/>
    <w:rsid w:val="00354F8B"/>
    <w:rsid w:val="003F1CFA"/>
    <w:rsid w:val="00412A46"/>
    <w:rsid w:val="004E5524"/>
    <w:rsid w:val="00516837"/>
    <w:rsid w:val="00524BE3"/>
    <w:rsid w:val="005329C7"/>
    <w:rsid w:val="00542DEC"/>
    <w:rsid w:val="0055363A"/>
    <w:rsid w:val="00590260"/>
    <w:rsid w:val="005C333D"/>
    <w:rsid w:val="005E45E2"/>
    <w:rsid w:val="005F07B8"/>
    <w:rsid w:val="005F0BEB"/>
    <w:rsid w:val="005F0C8E"/>
    <w:rsid w:val="00602438"/>
    <w:rsid w:val="00604E8D"/>
    <w:rsid w:val="00611B85"/>
    <w:rsid w:val="00621E87"/>
    <w:rsid w:val="00641C47"/>
    <w:rsid w:val="00653A45"/>
    <w:rsid w:val="006A1650"/>
    <w:rsid w:val="006C1048"/>
    <w:rsid w:val="006D23BE"/>
    <w:rsid w:val="00715A84"/>
    <w:rsid w:val="00744EA2"/>
    <w:rsid w:val="007457CC"/>
    <w:rsid w:val="007B1354"/>
    <w:rsid w:val="007B1F30"/>
    <w:rsid w:val="007F015E"/>
    <w:rsid w:val="00871265"/>
    <w:rsid w:val="00891374"/>
    <w:rsid w:val="00897A6E"/>
    <w:rsid w:val="008E29BE"/>
    <w:rsid w:val="008F73E0"/>
    <w:rsid w:val="00923A5F"/>
    <w:rsid w:val="0096543A"/>
    <w:rsid w:val="00984F2B"/>
    <w:rsid w:val="009C5C07"/>
    <w:rsid w:val="009D2819"/>
    <w:rsid w:val="009F47F5"/>
    <w:rsid w:val="00A04FD1"/>
    <w:rsid w:val="00A11B72"/>
    <w:rsid w:val="00A413F8"/>
    <w:rsid w:val="00A416A4"/>
    <w:rsid w:val="00A731D0"/>
    <w:rsid w:val="00AB0971"/>
    <w:rsid w:val="00AB1F29"/>
    <w:rsid w:val="00AB72FC"/>
    <w:rsid w:val="00AC6AB2"/>
    <w:rsid w:val="00AE4959"/>
    <w:rsid w:val="00B03698"/>
    <w:rsid w:val="00B04FFF"/>
    <w:rsid w:val="00B24553"/>
    <w:rsid w:val="00B4008F"/>
    <w:rsid w:val="00B404AB"/>
    <w:rsid w:val="00B973E5"/>
    <w:rsid w:val="00BA026B"/>
    <w:rsid w:val="00BA637B"/>
    <w:rsid w:val="00C36FCF"/>
    <w:rsid w:val="00C37DE1"/>
    <w:rsid w:val="00C44819"/>
    <w:rsid w:val="00C56A99"/>
    <w:rsid w:val="00C867B4"/>
    <w:rsid w:val="00CA35A0"/>
    <w:rsid w:val="00CA5FC5"/>
    <w:rsid w:val="00CC594E"/>
    <w:rsid w:val="00D037C1"/>
    <w:rsid w:val="00D03CB3"/>
    <w:rsid w:val="00D668B9"/>
    <w:rsid w:val="00DA6E49"/>
    <w:rsid w:val="00E10084"/>
    <w:rsid w:val="00E338C7"/>
    <w:rsid w:val="00E371E0"/>
    <w:rsid w:val="00E450A9"/>
    <w:rsid w:val="00E927B5"/>
    <w:rsid w:val="00E972F7"/>
    <w:rsid w:val="00ED65FA"/>
    <w:rsid w:val="00F06B15"/>
    <w:rsid w:val="00F16354"/>
    <w:rsid w:val="00F446E2"/>
    <w:rsid w:val="00F51228"/>
    <w:rsid w:val="00FB6EB0"/>
    <w:rsid w:val="00FC5DF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A6B64"/>
  <w15:chartTrackingRefBased/>
  <w15:docId w15:val="{7064DB62-5133-4C6C-8988-FC66BA63F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4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43A"/>
    <w:rPr>
      <w:rFonts w:ascii="Segoe UI" w:hAnsi="Segoe UI" w:cs="Segoe UI"/>
      <w:sz w:val="18"/>
      <w:szCs w:val="18"/>
    </w:rPr>
  </w:style>
  <w:style w:type="paragraph" w:styleId="ListParagraph">
    <w:name w:val="List Paragraph"/>
    <w:basedOn w:val="Normal"/>
    <w:uiPriority w:val="34"/>
    <w:qFormat/>
    <w:rsid w:val="009C5C07"/>
    <w:pPr>
      <w:ind w:left="720"/>
      <w:contextualSpacing/>
    </w:pPr>
  </w:style>
  <w:style w:type="character" w:styleId="Hyperlink">
    <w:name w:val="Hyperlink"/>
    <w:basedOn w:val="DefaultParagraphFont"/>
    <w:uiPriority w:val="99"/>
    <w:unhideWhenUsed/>
    <w:rsid w:val="00245F3C"/>
    <w:rPr>
      <w:color w:val="0563C1" w:themeColor="hyperlink"/>
      <w:u w:val="single"/>
    </w:rPr>
  </w:style>
  <w:style w:type="character" w:styleId="UnresolvedMention">
    <w:name w:val="Unresolved Mention"/>
    <w:basedOn w:val="DefaultParagraphFont"/>
    <w:uiPriority w:val="99"/>
    <w:semiHidden/>
    <w:unhideWhenUsed/>
    <w:rsid w:val="00245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632672">
      <w:bodyDiv w:val="1"/>
      <w:marLeft w:val="0"/>
      <w:marRight w:val="0"/>
      <w:marTop w:val="0"/>
      <w:marBottom w:val="0"/>
      <w:divBdr>
        <w:top w:val="none" w:sz="0" w:space="0" w:color="auto"/>
        <w:left w:val="none" w:sz="0" w:space="0" w:color="auto"/>
        <w:bottom w:val="none" w:sz="0" w:space="0" w:color="auto"/>
        <w:right w:val="none" w:sz="0" w:space="0" w:color="auto"/>
      </w:divBdr>
      <w:divsChild>
        <w:div w:id="2076662010">
          <w:marLeft w:val="0"/>
          <w:marRight w:val="0"/>
          <w:marTop w:val="0"/>
          <w:marBottom w:val="0"/>
          <w:divBdr>
            <w:top w:val="none" w:sz="0" w:space="0" w:color="auto"/>
            <w:left w:val="none" w:sz="0" w:space="0" w:color="auto"/>
            <w:bottom w:val="none" w:sz="0" w:space="0" w:color="auto"/>
            <w:right w:val="none" w:sz="0" w:space="0" w:color="auto"/>
          </w:divBdr>
          <w:divsChild>
            <w:div w:id="1023089412">
              <w:marLeft w:val="0"/>
              <w:marRight w:val="0"/>
              <w:marTop w:val="0"/>
              <w:marBottom w:val="0"/>
              <w:divBdr>
                <w:top w:val="none" w:sz="0" w:space="0" w:color="auto"/>
                <w:left w:val="none" w:sz="0" w:space="0" w:color="auto"/>
                <w:bottom w:val="none" w:sz="0" w:space="0" w:color="auto"/>
                <w:right w:val="none" w:sz="0" w:space="0" w:color="auto"/>
              </w:divBdr>
            </w:div>
          </w:divsChild>
        </w:div>
        <w:div w:id="412554699">
          <w:marLeft w:val="0"/>
          <w:marRight w:val="0"/>
          <w:marTop w:val="0"/>
          <w:marBottom w:val="0"/>
          <w:divBdr>
            <w:top w:val="none" w:sz="0" w:space="0" w:color="auto"/>
            <w:left w:val="none" w:sz="0" w:space="0" w:color="auto"/>
            <w:bottom w:val="none" w:sz="0" w:space="0" w:color="auto"/>
            <w:right w:val="none" w:sz="0" w:space="0" w:color="auto"/>
          </w:divBdr>
          <w:divsChild>
            <w:div w:id="120116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504937">
      <w:bodyDiv w:val="1"/>
      <w:marLeft w:val="0"/>
      <w:marRight w:val="0"/>
      <w:marTop w:val="0"/>
      <w:marBottom w:val="0"/>
      <w:divBdr>
        <w:top w:val="none" w:sz="0" w:space="0" w:color="auto"/>
        <w:left w:val="none" w:sz="0" w:space="0" w:color="auto"/>
        <w:bottom w:val="none" w:sz="0" w:space="0" w:color="auto"/>
        <w:right w:val="none" w:sz="0" w:space="0" w:color="auto"/>
      </w:divBdr>
      <w:divsChild>
        <w:div w:id="959338439">
          <w:marLeft w:val="0"/>
          <w:marRight w:val="0"/>
          <w:marTop w:val="0"/>
          <w:marBottom w:val="0"/>
          <w:divBdr>
            <w:top w:val="none" w:sz="0" w:space="0" w:color="auto"/>
            <w:left w:val="none" w:sz="0" w:space="0" w:color="auto"/>
            <w:bottom w:val="none" w:sz="0" w:space="0" w:color="auto"/>
            <w:right w:val="none" w:sz="0" w:space="0" w:color="auto"/>
          </w:divBdr>
          <w:divsChild>
            <w:div w:id="917640318">
              <w:marLeft w:val="0"/>
              <w:marRight w:val="0"/>
              <w:marTop w:val="0"/>
              <w:marBottom w:val="0"/>
              <w:divBdr>
                <w:top w:val="none" w:sz="0" w:space="0" w:color="auto"/>
                <w:left w:val="none" w:sz="0" w:space="0" w:color="auto"/>
                <w:bottom w:val="none" w:sz="0" w:space="0" w:color="auto"/>
                <w:right w:val="none" w:sz="0" w:space="0" w:color="auto"/>
              </w:divBdr>
            </w:div>
          </w:divsChild>
        </w:div>
        <w:div w:id="1143885346">
          <w:marLeft w:val="0"/>
          <w:marRight w:val="0"/>
          <w:marTop w:val="0"/>
          <w:marBottom w:val="0"/>
          <w:divBdr>
            <w:top w:val="none" w:sz="0" w:space="0" w:color="auto"/>
            <w:left w:val="none" w:sz="0" w:space="0" w:color="auto"/>
            <w:bottom w:val="none" w:sz="0" w:space="0" w:color="auto"/>
            <w:right w:val="none" w:sz="0" w:space="0" w:color="auto"/>
          </w:divBdr>
          <w:divsChild>
            <w:div w:id="85376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ducation@derbyshirecarers.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216</TotalTime>
  <Pages>2</Pages>
  <Words>841</Words>
  <Characters>4796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Arrandale</dc:creator>
  <cp:keywords/>
  <dc:description/>
  <cp:lastModifiedBy>Levitan</cp:lastModifiedBy>
  <cp:revision>8</cp:revision>
  <cp:lastPrinted>2026-02-25T18:34:00Z</cp:lastPrinted>
  <dcterms:created xsi:type="dcterms:W3CDTF">2026-02-25T17:35:00Z</dcterms:created>
  <dcterms:modified xsi:type="dcterms:W3CDTF">2026-04-19T14:01:00Z</dcterms:modified>
</cp:coreProperties>
</file>