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47A392" w14:textId="360AA34D" w:rsidR="007B7463" w:rsidRPr="00A45A21" w:rsidRDefault="007B7463" w:rsidP="007B7463">
      <w:pPr>
        <w:jc w:val="center"/>
        <w:rPr>
          <w:rFonts w:asciiTheme="minorHAnsi" w:hAnsiTheme="minorHAnsi" w:cstheme="minorHAnsi"/>
          <w:b/>
          <w:bCs/>
        </w:rPr>
      </w:pPr>
      <w:r w:rsidRPr="00A45A21">
        <w:rPr>
          <w:rFonts w:asciiTheme="minorHAnsi" w:hAnsiTheme="minorHAnsi" w:cstheme="minorHAnsi"/>
          <w:b/>
          <w:bCs/>
        </w:rPr>
        <w:t>DDSCP Safeguarding Update:</w:t>
      </w:r>
      <w:r>
        <w:rPr>
          <w:rFonts w:asciiTheme="minorHAnsi" w:hAnsiTheme="minorHAnsi" w:cstheme="minorHAnsi"/>
          <w:b/>
          <w:bCs/>
        </w:rPr>
        <w:t xml:space="preserve"> </w:t>
      </w:r>
      <w:r w:rsidR="00940C27">
        <w:rPr>
          <w:rFonts w:asciiTheme="minorHAnsi" w:hAnsiTheme="minorHAnsi" w:cstheme="minorHAnsi"/>
          <w:b/>
          <w:bCs/>
        </w:rPr>
        <w:t>27</w:t>
      </w:r>
      <w:r w:rsidR="00940C27" w:rsidRPr="00940C27">
        <w:rPr>
          <w:rFonts w:asciiTheme="minorHAnsi" w:hAnsiTheme="minorHAnsi" w:cstheme="minorHAnsi"/>
          <w:b/>
          <w:bCs/>
          <w:vertAlign w:val="superscript"/>
        </w:rPr>
        <w:t>th</w:t>
      </w:r>
      <w:r w:rsidR="00940C27">
        <w:rPr>
          <w:rFonts w:asciiTheme="minorHAnsi" w:hAnsiTheme="minorHAnsi" w:cstheme="minorHAnsi"/>
          <w:b/>
          <w:bCs/>
        </w:rPr>
        <w:t xml:space="preserve"> </w:t>
      </w:r>
      <w:r w:rsidR="00F531F4">
        <w:rPr>
          <w:rFonts w:asciiTheme="minorHAnsi" w:hAnsiTheme="minorHAnsi" w:cstheme="minorHAnsi"/>
          <w:b/>
          <w:bCs/>
        </w:rPr>
        <w:t xml:space="preserve">February </w:t>
      </w:r>
      <w:r w:rsidR="00471B26">
        <w:rPr>
          <w:rFonts w:asciiTheme="minorHAnsi" w:hAnsiTheme="minorHAnsi" w:cstheme="minorHAnsi"/>
          <w:b/>
          <w:bCs/>
        </w:rPr>
        <w:t>202</w:t>
      </w:r>
      <w:r w:rsidR="00E5427F">
        <w:rPr>
          <w:rFonts w:asciiTheme="minorHAnsi" w:hAnsiTheme="minorHAnsi" w:cstheme="minorHAnsi"/>
          <w:b/>
          <w:bCs/>
        </w:rPr>
        <w:t>6</w:t>
      </w:r>
    </w:p>
    <w:p w14:paraId="6A42F65D" w14:textId="77777777" w:rsidR="00B42AEC" w:rsidRDefault="00B42AEC"/>
    <w:tbl>
      <w:tblPr>
        <w:tblStyle w:val="TableGrid"/>
        <w:tblW w:w="14606" w:type="dxa"/>
        <w:tblInd w:w="-147" w:type="dxa"/>
        <w:tblLayout w:type="fixed"/>
        <w:tblLook w:val="04A0" w:firstRow="1" w:lastRow="0" w:firstColumn="1" w:lastColumn="0" w:noHBand="0" w:noVBand="1"/>
      </w:tblPr>
      <w:tblGrid>
        <w:gridCol w:w="1702"/>
        <w:gridCol w:w="1984"/>
        <w:gridCol w:w="8505"/>
        <w:gridCol w:w="2415"/>
      </w:tblGrid>
      <w:tr w:rsidR="00B42AEC" w:rsidRPr="004366F9" w14:paraId="59D52D99" w14:textId="77777777" w:rsidTr="00070A6A">
        <w:trPr>
          <w:tblHeader/>
        </w:trPr>
        <w:tc>
          <w:tcPr>
            <w:tcW w:w="1702" w:type="dxa"/>
            <w:shd w:val="clear" w:color="auto" w:fill="B8CCE4" w:themeFill="accent1" w:themeFillTint="66"/>
          </w:tcPr>
          <w:p w14:paraId="6E226F24" w14:textId="7D4667FB" w:rsidR="00B42AEC" w:rsidRPr="002D0EAD" w:rsidRDefault="00B42AEC" w:rsidP="00FD5A8B">
            <w:pPr>
              <w:rPr>
                <w:rFonts w:asciiTheme="minorHAnsi" w:hAnsiTheme="minorHAnsi" w:cstheme="minorHAnsi"/>
                <w:b/>
                <w:bCs/>
              </w:rPr>
            </w:pPr>
            <w:bookmarkStart w:id="0" w:name="_Hlk211012504"/>
            <w:r w:rsidRPr="002D0EAD">
              <w:rPr>
                <w:rFonts w:asciiTheme="minorHAnsi" w:hAnsiTheme="minorHAnsi" w:cstheme="minorHAnsi"/>
                <w:b/>
                <w:bCs/>
              </w:rPr>
              <w:t>Theme</w:t>
            </w:r>
          </w:p>
        </w:tc>
        <w:tc>
          <w:tcPr>
            <w:tcW w:w="1984" w:type="dxa"/>
            <w:shd w:val="clear" w:color="auto" w:fill="B8CCE4" w:themeFill="accent1" w:themeFillTint="66"/>
          </w:tcPr>
          <w:p w14:paraId="3A0EA852" w14:textId="5D13C9D6" w:rsidR="00B42AEC" w:rsidRPr="002D0EAD" w:rsidRDefault="00B42AEC" w:rsidP="00FD5A8B">
            <w:pPr>
              <w:rPr>
                <w:rFonts w:asciiTheme="minorHAnsi" w:hAnsiTheme="minorHAnsi" w:cstheme="minorHAnsi"/>
                <w:b/>
                <w:bCs/>
              </w:rPr>
            </w:pPr>
            <w:r w:rsidRPr="002D0EAD">
              <w:rPr>
                <w:rFonts w:asciiTheme="minorHAnsi" w:hAnsiTheme="minorHAnsi" w:cstheme="minorHAnsi"/>
                <w:b/>
                <w:bCs/>
              </w:rPr>
              <w:t>Source</w:t>
            </w:r>
          </w:p>
        </w:tc>
        <w:tc>
          <w:tcPr>
            <w:tcW w:w="8505" w:type="dxa"/>
            <w:shd w:val="clear" w:color="auto" w:fill="B8CCE4" w:themeFill="accent1" w:themeFillTint="66"/>
          </w:tcPr>
          <w:p w14:paraId="5F5C2F86" w14:textId="5E9091A5" w:rsidR="00B42AEC" w:rsidRPr="002D0EAD" w:rsidRDefault="00B42AEC" w:rsidP="00FD5A8B">
            <w:pPr>
              <w:rPr>
                <w:rFonts w:asciiTheme="minorHAnsi" w:hAnsiTheme="minorHAnsi" w:cstheme="minorHAnsi"/>
                <w:b/>
                <w:bCs/>
              </w:rPr>
            </w:pPr>
            <w:r w:rsidRPr="002D0EAD">
              <w:rPr>
                <w:rFonts w:asciiTheme="minorHAnsi" w:hAnsiTheme="minorHAnsi" w:cstheme="minorHAnsi"/>
                <w:b/>
                <w:bCs/>
              </w:rPr>
              <w:t>Message</w:t>
            </w:r>
          </w:p>
        </w:tc>
        <w:tc>
          <w:tcPr>
            <w:tcW w:w="2415" w:type="dxa"/>
            <w:shd w:val="clear" w:color="auto" w:fill="B8CCE4" w:themeFill="accent1" w:themeFillTint="66"/>
          </w:tcPr>
          <w:p w14:paraId="6E980A6F" w14:textId="04CF5E36" w:rsidR="00B42AEC" w:rsidRPr="002D0EAD" w:rsidRDefault="00B42AEC" w:rsidP="00FD5A8B">
            <w:pPr>
              <w:rPr>
                <w:rFonts w:asciiTheme="minorHAnsi" w:hAnsiTheme="minorHAnsi" w:cstheme="minorHAnsi"/>
                <w:b/>
                <w:bCs/>
              </w:rPr>
            </w:pPr>
            <w:r w:rsidRPr="002D0EAD">
              <w:rPr>
                <w:rFonts w:asciiTheme="minorHAnsi" w:hAnsiTheme="minorHAnsi" w:cstheme="minorHAnsi"/>
                <w:b/>
                <w:bCs/>
              </w:rPr>
              <w:t>Link and</w:t>
            </w:r>
            <w:r w:rsidR="00070A6A" w:rsidRPr="002D0EAD">
              <w:rPr>
                <w:rFonts w:asciiTheme="minorHAnsi" w:hAnsiTheme="minorHAnsi" w:cstheme="minorHAnsi"/>
                <w:b/>
                <w:bCs/>
              </w:rPr>
              <w:t xml:space="preserve"> </w:t>
            </w:r>
            <w:r w:rsidRPr="002D0EAD">
              <w:rPr>
                <w:rFonts w:asciiTheme="minorHAnsi" w:hAnsiTheme="minorHAnsi" w:cstheme="minorHAnsi"/>
                <w:b/>
                <w:bCs/>
              </w:rPr>
              <w:t>/</w:t>
            </w:r>
            <w:r w:rsidR="00070A6A" w:rsidRPr="002D0EAD">
              <w:rPr>
                <w:rFonts w:asciiTheme="minorHAnsi" w:hAnsiTheme="minorHAnsi" w:cstheme="minorHAnsi"/>
                <w:b/>
                <w:bCs/>
              </w:rPr>
              <w:t xml:space="preserve"> </w:t>
            </w:r>
            <w:r w:rsidRPr="002D0EAD">
              <w:rPr>
                <w:rFonts w:asciiTheme="minorHAnsi" w:hAnsiTheme="minorHAnsi" w:cstheme="minorHAnsi"/>
                <w:b/>
                <w:bCs/>
              </w:rPr>
              <w:t xml:space="preserve">or document </w:t>
            </w:r>
          </w:p>
        </w:tc>
      </w:tr>
      <w:bookmarkEnd w:id="0"/>
      <w:tr w:rsidR="007F2BF9" w:rsidRPr="004366F9" w14:paraId="025C6F70" w14:textId="77777777" w:rsidTr="00070A6A">
        <w:trPr>
          <w:trHeight w:val="794"/>
        </w:trPr>
        <w:tc>
          <w:tcPr>
            <w:tcW w:w="1702" w:type="dxa"/>
          </w:tcPr>
          <w:p w14:paraId="379A57FF" w14:textId="6C34715D" w:rsidR="007F2BF9" w:rsidRPr="002D0EAD" w:rsidRDefault="0083401F" w:rsidP="009C76E1">
            <w:pPr>
              <w:rPr>
                <w:rFonts w:asciiTheme="minorHAnsi" w:hAnsiTheme="minorHAnsi" w:cstheme="minorHAnsi"/>
                <w:b/>
                <w:bCs/>
              </w:rPr>
            </w:pPr>
            <w:r w:rsidRPr="0083401F">
              <w:rPr>
                <w:rFonts w:asciiTheme="minorHAnsi" w:hAnsiTheme="minorHAnsi" w:cstheme="minorHAnsi"/>
                <w:b/>
                <w:bCs/>
              </w:rPr>
              <w:t>Local Updates</w:t>
            </w:r>
          </w:p>
        </w:tc>
        <w:tc>
          <w:tcPr>
            <w:tcW w:w="1984" w:type="dxa"/>
          </w:tcPr>
          <w:p w14:paraId="372E91C7" w14:textId="1568B60E" w:rsidR="007F2BF9" w:rsidRPr="007F2BF9" w:rsidRDefault="007F2BF9" w:rsidP="007F2BF9">
            <w:pPr>
              <w:rPr>
                <w:rFonts w:asciiTheme="minorHAnsi" w:hAnsiTheme="minorHAnsi" w:cstheme="minorHAnsi"/>
              </w:rPr>
            </w:pPr>
            <w:r w:rsidRPr="007F2BF9">
              <w:rPr>
                <w:rFonts w:asciiTheme="minorHAnsi" w:hAnsiTheme="minorHAnsi" w:cstheme="minorHAnsi"/>
              </w:rPr>
              <w:t>Samantha Hancock</w:t>
            </w:r>
            <w:r>
              <w:rPr>
                <w:rFonts w:asciiTheme="minorHAnsi" w:hAnsiTheme="minorHAnsi" w:cstheme="minorHAnsi"/>
              </w:rPr>
              <w:t xml:space="preserve">, </w:t>
            </w:r>
            <w:r w:rsidRPr="007F2BF9">
              <w:rPr>
                <w:rFonts w:asciiTheme="minorHAnsi" w:hAnsiTheme="minorHAnsi" w:cstheme="minorHAnsi"/>
              </w:rPr>
              <w:t>Cyber Protect Officer, Derbyshire</w:t>
            </w:r>
            <w:r>
              <w:rPr>
                <w:rFonts w:asciiTheme="minorHAnsi" w:hAnsiTheme="minorHAnsi" w:cstheme="minorHAnsi"/>
              </w:rPr>
              <w:t xml:space="preserve"> Constabulary</w:t>
            </w:r>
          </w:p>
        </w:tc>
        <w:tc>
          <w:tcPr>
            <w:tcW w:w="8505" w:type="dxa"/>
          </w:tcPr>
          <w:p w14:paraId="1F7F6581" w14:textId="77777777" w:rsidR="007F2BF9" w:rsidRPr="0083401F" w:rsidRDefault="007F2BF9" w:rsidP="007F2BF9">
            <w:pPr>
              <w:rPr>
                <w:rFonts w:asciiTheme="minorHAnsi" w:hAnsiTheme="minorHAnsi" w:cstheme="minorHAnsi"/>
                <w:b/>
                <w:bCs/>
              </w:rPr>
            </w:pPr>
            <w:r w:rsidRPr="0083401F">
              <w:rPr>
                <w:rFonts w:asciiTheme="minorHAnsi" w:hAnsiTheme="minorHAnsi" w:cstheme="minorHAnsi"/>
                <w:b/>
                <w:bCs/>
              </w:rPr>
              <w:t xml:space="preserve">‘Online Safety for Women and Girls’ - Free webinar - Weds 4th March 1830h </w:t>
            </w:r>
          </w:p>
          <w:p w14:paraId="6D897B17" w14:textId="77777777" w:rsidR="007F2BF9" w:rsidRDefault="007F2BF9" w:rsidP="007F2BF9">
            <w:pPr>
              <w:rPr>
                <w:rFonts w:asciiTheme="minorHAnsi" w:hAnsiTheme="minorHAnsi" w:cstheme="minorHAnsi"/>
              </w:rPr>
            </w:pPr>
          </w:p>
          <w:p w14:paraId="7565CCD1" w14:textId="4E440A1B" w:rsidR="007F2BF9" w:rsidRPr="007F2BF9" w:rsidRDefault="007F2BF9" w:rsidP="007F2BF9">
            <w:pPr>
              <w:rPr>
                <w:rFonts w:asciiTheme="minorHAnsi" w:hAnsiTheme="minorHAnsi" w:cstheme="minorHAnsi"/>
              </w:rPr>
            </w:pPr>
            <w:r w:rsidRPr="007F2BF9">
              <w:rPr>
                <w:rFonts w:asciiTheme="minorHAnsi" w:hAnsiTheme="minorHAnsi" w:cstheme="minorHAnsi"/>
              </w:rPr>
              <w:t>As we approach International Women’s Day (8th March), Derbyshire Police Cybercrime Unit will be hosting an ‘Online Safety for Women and Girls’ webinar aimed at upskilling women and girls on how to keep their personal information secure as a prevention tactic against abuse or harassment, both online and in the real world.  This will take place online on Wednesday 4th March at 18.30h.</w:t>
            </w:r>
          </w:p>
          <w:p w14:paraId="5D6F6EA7" w14:textId="77777777" w:rsidR="007F2BF9" w:rsidRPr="007F2BF9" w:rsidRDefault="007F2BF9" w:rsidP="007F2BF9">
            <w:pPr>
              <w:rPr>
                <w:rFonts w:asciiTheme="minorHAnsi" w:hAnsiTheme="minorHAnsi" w:cstheme="minorHAnsi"/>
              </w:rPr>
            </w:pPr>
            <w:r w:rsidRPr="007F2BF9">
              <w:rPr>
                <w:rFonts w:asciiTheme="minorHAnsi" w:hAnsiTheme="minorHAnsi" w:cstheme="minorHAnsi"/>
              </w:rPr>
              <w:t xml:space="preserve"> </w:t>
            </w:r>
          </w:p>
          <w:p w14:paraId="16F4D8E8" w14:textId="77777777" w:rsidR="007F2BF9" w:rsidRPr="007F2BF9" w:rsidRDefault="007F2BF9" w:rsidP="007F2BF9">
            <w:pPr>
              <w:rPr>
                <w:rFonts w:asciiTheme="minorHAnsi" w:hAnsiTheme="minorHAnsi" w:cstheme="minorHAnsi"/>
              </w:rPr>
            </w:pPr>
            <w:r w:rsidRPr="007F2BF9">
              <w:rPr>
                <w:rFonts w:asciiTheme="minorHAnsi" w:hAnsiTheme="minorHAnsi" w:cstheme="minorHAnsi"/>
              </w:rPr>
              <w:t>The session will cover staying safe online, managing your personal information, location-tracking enabled apps and tracking devices, and much more on how to recognise any safety concerns online, and what to do if you come across them.</w:t>
            </w:r>
          </w:p>
          <w:p w14:paraId="4A3206C2" w14:textId="77777777" w:rsidR="007F2BF9" w:rsidRPr="007F2BF9" w:rsidRDefault="007F2BF9" w:rsidP="007F2BF9">
            <w:pPr>
              <w:rPr>
                <w:rFonts w:asciiTheme="minorHAnsi" w:hAnsiTheme="minorHAnsi" w:cstheme="minorHAnsi"/>
              </w:rPr>
            </w:pPr>
            <w:r w:rsidRPr="007F2BF9">
              <w:rPr>
                <w:rFonts w:asciiTheme="minorHAnsi" w:hAnsiTheme="minorHAnsi" w:cstheme="minorHAnsi"/>
              </w:rPr>
              <w:t xml:space="preserve"> </w:t>
            </w:r>
          </w:p>
          <w:p w14:paraId="7C3A2F71" w14:textId="77777777" w:rsidR="007F2BF9" w:rsidRPr="007F2BF9" w:rsidRDefault="007F2BF9" w:rsidP="007F2BF9">
            <w:pPr>
              <w:rPr>
                <w:rFonts w:asciiTheme="minorHAnsi" w:hAnsiTheme="minorHAnsi" w:cstheme="minorHAnsi"/>
              </w:rPr>
            </w:pPr>
            <w:r w:rsidRPr="007F2BF9">
              <w:rPr>
                <w:rFonts w:asciiTheme="minorHAnsi" w:hAnsiTheme="minorHAnsi" w:cstheme="minorHAnsi"/>
              </w:rPr>
              <w:t xml:space="preserve">The event is free, but we ask that you complete our booking form to reserve your </w:t>
            </w:r>
            <w:proofErr w:type="gramStart"/>
            <w:r w:rsidRPr="007F2BF9">
              <w:rPr>
                <w:rFonts w:asciiTheme="minorHAnsi" w:hAnsiTheme="minorHAnsi" w:cstheme="minorHAnsi"/>
              </w:rPr>
              <w:t>place, and</w:t>
            </w:r>
            <w:proofErr w:type="gramEnd"/>
            <w:r w:rsidRPr="007F2BF9">
              <w:rPr>
                <w:rFonts w:asciiTheme="minorHAnsi" w:hAnsiTheme="minorHAnsi" w:cstheme="minorHAnsi"/>
              </w:rPr>
              <w:t xml:space="preserve"> enable us to be able to send out the joining link on the morning of 4th March.</w:t>
            </w:r>
          </w:p>
          <w:p w14:paraId="75E0A8A3" w14:textId="140D8635" w:rsidR="007F2BF9" w:rsidRPr="007F2BF9" w:rsidRDefault="007F2BF9" w:rsidP="007F2BF9">
            <w:pPr>
              <w:rPr>
                <w:rFonts w:asciiTheme="minorHAnsi" w:hAnsiTheme="minorHAnsi" w:cstheme="minorHAnsi"/>
              </w:rPr>
            </w:pPr>
          </w:p>
          <w:p w14:paraId="109B455B" w14:textId="77D307E8" w:rsidR="007F2BF9" w:rsidRPr="007F2BF9" w:rsidRDefault="007F2BF9" w:rsidP="00284873">
            <w:pPr>
              <w:rPr>
                <w:rFonts w:asciiTheme="minorHAnsi" w:hAnsiTheme="minorHAnsi" w:cstheme="minorHAnsi"/>
              </w:rPr>
            </w:pPr>
            <w:r w:rsidRPr="007F2BF9">
              <w:rPr>
                <w:rFonts w:asciiTheme="minorHAnsi" w:hAnsiTheme="minorHAnsi" w:cstheme="minorHAnsi"/>
              </w:rPr>
              <w:t>Please feel free to share this information with others.</w:t>
            </w:r>
          </w:p>
        </w:tc>
        <w:tc>
          <w:tcPr>
            <w:tcW w:w="2415" w:type="dxa"/>
          </w:tcPr>
          <w:p w14:paraId="627E0340" w14:textId="77777777" w:rsidR="007F2BF9" w:rsidRDefault="007F2BF9" w:rsidP="007F2BF9">
            <w:pPr>
              <w:pStyle w:val="NormalWeb"/>
              <w:spacing w:before="120" w:beforeAutospacing="0" w:after="120" w:afterAutospacing="0"/>
              <w:rPr>
                <w:sz w:val="24"/>
                <w:szCs w:val="24"/>
              </w:rPr>
            </w:pPr>
            <w:hyperlink r:id="rId8" w:tgtFrame="_blank" w:history="1">
              <w:r>
                <w:rPr>
                  <w:rStyle w:val="Hyperlink"/>
                </w:rPr>
                <w:t>Cyber Protect Webinar Registration – Fill in form</w:t>
              </w:r>
            </w:hyperlink>
          </w:p>
          <w:p w14:paraId="2FC0612B" w14:textId="77777777" w:rsidR="007F2BF9" w:rsidRDefault="007F2BF9" w:rsidP="007F2BF9">
            <w:pPr>
              <w:rPr>
                <w:rFonts w:asciiTheme="minorHAnsi" w:hAnsiTheme="minorHAnsi" w:cstheme="minorHAnsi"/>
                <w:sz w:val="20"/>
                <w:szCs w:val="20"/>
              </w:rPr>
            </w:pPr>
          </w:p>
        </w:tc>
      </w:tr>
      <w:tr w:rsidR="0083401F" w:rsidRPr="004366F9" w14:paraId="37E5B831" w14:textId="77777777" w:rsidTr="00070A6A">
        <w:trPr>
          <w:trHeight w:val="794"/>
        </w:trPr>
        <w:tc>
          <w:tcPr>
            <w:tcW w:w="1702" w:type="dxa"/>
          </w:tcPr>
          <w:p w14:paraId="54CD6F50" w14:textId="77777777" w:rsidR="0083401F" w:rsidRPr="002D0EAD" w:rsidRDefault="0083401F" w:rsidP="0083401F">
            <w:pPr>
              <w:rPr>
                <w:rFonts w:asciiTheme="minorHAnsi" w:hAnsiTheme="minorHAnsi" w:cstheme="minorHAnsi"/>
                <w:b/>
                <w:bCs/>
              </w:rPr>
            </w:pPr>
          </w:p>
        </w:tc>
        <w:tc>
          <w:tcPr>
            <w:tcW w:w="1984" w:type="dxa"/>
          </w:tcPr>
          <w:p w14:paraId="683436DD" w14:textId="5A467C7D" w:rsidR="0083401F" w:rsidRPr="007F2BF9" w:rsidRDefault="0083401F" w:rsidP="0083401F">
            <w:pPr>
              <w:rPr>
                <w:rFonts w:asciiTheme="minorHAnsi" w:hAnsiTheme="minorHAnsi" w:cstheme="minorHAnsi"/>
              </w:rPr>
            </w:pPr>
            <w:r w:rsidRPr="007F2BF9">
              <w:rPr>
                <w:rFonts w:asciiTheme="minorHAnsi" w:hAnsiTheme="minorHAnsi" w:cstheme="minorHAnsi"/>
              </w:rPr>
              <w:t xml:space="preserve">Get Safe Online via Neighbourhood Alert </w:t>
            </w:r>
          </w:p>
        </w:tc>
        <w:tc>
          <w:tcPr>
            <w:tcW w:w="8505" w:type="dxa"/>
          </w:tcPr>
          <w:p w14:paraId="5D22BC5F" w14:textId="77777777" w:rsidR="0083401F" w:rsidRPr="0083401F" w:rsidRDefault="0083401F" w:rsidP="0083401F">
            <w:pPr>
              <w:rPr>
                <w:rFonts w:asciiTheme="minorHAnsi" w:hAnsiTheme="minorHAnsi" w:cstheme="minorHAnsi"/>
                <w:b/>
                <w:bCs/>
              </w:rPr>
            </w:pPr>
            <w:r w:rsidRPr="0083401F">
              <w:rPr>
                <w:rFonts w:asciiTheme="minorHAnsi" w:hAnsiTheme="minorHAnsi" w:cstheme="minorHAnsi"/>
                <w:b/>
                <w:bCs/>
              </w:rPr>
              <w:t xml:space="preserve">Safe online dating, ticket scams &amp; more </w:t>
            </w:r>
          </w:p>
          <w:p w14:paraId="18A1771C" w14:textId="77777777" w:rsidR="0083401F" w:rsidRPr="007F2BF9" w:rsidRDefault="0083401F" w:rsidP="0083401F">
            <w:pPr>
              <w:rPr>
                <w:rFonts w:asciiTheme="minorHAnsi" w:hAnsiTheme="minorHAnsi" w:cstheme="minorHAnsi"/>
              </w:rPr>
            </w:pPr>
          </w:p>
          <w:p w14:paraId="0563248C" w14:textId="77777777" w:rsidR="0083401F" w:rsidRPr="007F2BF9" w:rsidRDefault="0083401F" w:rsidP="0083401F">
            <w:pPr>
              <w:rPr>
                <w:rFonts w:asciiTheme="minorHAnsi" w:hAnsiTheme="minorHAnsi" w:cstheme="minorHAnsi"/>
              </w:rPr>
            </w:pPr>
            <w:r w:rsidRPr="007F2BF9">
              <w:rPr>
                <w:rFonts w:asciiTheme="minorHAnsi" w:hAnsiTheme="minorHAnsi" w:cstheme="minorHAnsi"/>
              </w:rPr>
              <w:t xml:space="preserve">According to recent research, more than one in four people say that they or someone they know have been approached by an AI chatbot posing as a real person on a dating app or social media. Even if AI isn’t involved, it’s still easy to get taken in by a scam if you’re </w:t>
            </w:r>
            <w:proofErr w:type="gramStart"/>
            <w:r w:rsidRPr="007F2BF9">
              <w:rPr>
                <w:rFonts w:asciiTheme="minorHAnsi" w:hAnsiTheme="minorHAnsi" w:cstheme="minorHAnsi"/>
              </w:rPr>
              <w:t>really keen</w:t>
            </w:r>
            <w:proofErr w:type="gramEnd"/>
            <w:r w:rsidRPr="007F2BF9">
              <w:rPr>
                <w:rFonts w:asciiTheme="minorHAnsi" w:hAnsiTheme="minorHAnsi" w:cstheme="minorHAnsi"/>
              </w:rPr>
              <w:t xml:space="preserve"> to start a new relationship. Whether you’re trying online dating for the first time or a regular, please take time to read our safe online dating top.</w:t>
            </w:r>
          </w:p>
          <w:p w14:paraId="477DCB40" w14:textId="77777777" w:rsidR="0083401F" w:rsidRPr="007F2BF9" w:rsidRDefault="0083401F" w:rsidP="0083401F">
            <w:pPr>
              <w:rPr>
                <w:rFonts w:asciiTheme="minorHAnsi" w:hAnsiTheme="minorHAnsi" w:cstheme="minorHAnsi"/>
              </w:rPr>
            </w:pPr>
          </w:p>
          <w:p w14:paraId="36299E38" w14:textId="3FEB3F86" w:rsidR="0083401F" w:rsidRPr="0083401F" w:rsidRDefault="0083401F" w:rsidP="0083401F">
            <w:pPr>
              <w:rPr>
                <w:rFonts w:asciiTheme="minorHAnsi" w:hAnsiTheme="minorHAnsi" w:cstheme="minorHAnsi"/>
                <w:b/>
                <w:bCs/>
              </w:rPr>
            </w:pPr>
            <w:r w:rsidRPr="007F2BF9">
              <w:rPr>
                <w:rFonts w:asciiTheme="minorHAnsi" w:hAnsiTheme="minorHAnsi" w:cstheme="minorHAnsi"/>
              </w:rPr>
              <w:t xml:space="preserve">If you're looking to buy resale tickets to an event, try our new Safe Ticket Buyer Tools page launched by our Get Safe Online ticket expert, Nick Hawe - it has easy to use tools to check if the online </w:t>
            </w:r>
            <w:proofErr w:type="gramStart"/>
            <w:r w:rsidRPr="007F2BF9">
              <w:rPr>
                <w:rFonts w:asciiTheme="minorHAnsi" w:hAnsiTheme="minorHAnsi" w:cstheme="minorHAnsi"/>
              </w:rPr>
              <w:t>tickets</w:t>
            </w:r>
            <w:proofErr w:type="gramEnd"/>
            <w:r w:rsidRPr="007F2BF9">
              <w:rPr>
                <w:rFonts w:asciiTheme="minorHAnsi" w:hAnsiTheme="minorHAnsi" w:cstheme="minorHAnsi"/>
              </w:rPr>
              <w:t xml:space="preserve"> you're buying are legit or not before you commit. </w:t>
            </w:r>
          </w:p>
        </w:tc>
        <w:tc>
          <w:tcPr>
            <w:tcW w:w="2415" w:type="dxa"/>
          </w:tcPr>
          <w:p w14:paraId="3EF0D963" w14:textId="77777777" w:rsidR="0083401F" w:rsidRDefault="0083401F" w:rsidP="0083401F">
            <w:pPr>
              <w:rPr>
                <w:rFonts w:asciiTheme="minorHAnsi" w:hAnsiTheme="minorHAnsi" w:cstheme="minorHAnsi"/>
                <w:sz w:val="20"/>
                <w:szCs w:val="20"/>
              </w:rPr>
            </w:pPr>
            <w:r w:rsidRPr="00067EAE">
              <w:rPr>
                <w:rFonts w:asciiTheme="minorHAnsi" w:hAnsiTheme="minorHAnsi" w:cstheme="minorHAnsi"/>
                <w:sz w:val="20"/>
                <w:szCs w:val="20"/>
              </w:rPr>
              <w:t>Safe online dating - Get Safe Online</w:t>
            </w:r>
            <w:r>
              <w:rPr>
                <w:rFonts w:asciiTheme="minorHAnsi" w:hAnsiTheme="minorHAnsi" w:cstheme="minorHAnsi"/>
                <w:sz w:val="20"/>
                <w:szCs w:val="20"/>
              </w:rPr>
              <w:t>:</w:t>
            </w:r>
          </w:p>
          <w:p w14:paraId="38D07F69" w14:textId="77777777" w:rsidR="0083401F" w:rsidRDefault="0083401F" w:rsidP="0083401F">
            <w:pPr>
              <w:rPr>
                <w:rFonts w:asciiTheme="minorHAnsi" w:hAnsiTheme="minorHAnsi" w:cstheme="minorHAnsi"/>
                <w:sz w:val="20"/>
                <w:szCs w:val="20"/>
              </w:rPr>
            </w:pPr>
            <w:hyperlink r:id="rId9" w:history="1">
              <w:r w:rsidRPr="002E56F2">
                <w:rPr>
                  <w:rStyle w:val="Hyperlink"/>
                  <w:rFonts w:asciiTheme="minorHAnsi" w:hAnsiTheme="minorHAnsi" w:cstheme="minorHAnsi"/>
                  <w:sz w:val="20"/>
                  <w:szCs w:val="20"/>
                </w:rPr>
                <w:t>https://www.getsafeonline.org/romancescams/</w:t>
              </w:r>
            </w:hyperlink>
          </w:p>
          <w:p w14:paraId="31B4ADD2" w14:textId="77777777" w:rsidR="0083401F" w:rsidRDefault="0083401F" w:rsidP="0083401F">
            <w:pPr>
              <w:rPr>
                <w:rFonts w:asciiTheme="minorHAnsi" w:hAnsiTheme="minorHAnsi" w:cstheme="minorHAnsi"/>
                <w:sz w:val="20"/>
                <w:szCs w:val="20"/>
              </w:rPr>
            </w:pPr>
          </w:p>
          <w:p w14:paraId="75A78D54" w14:textId="7B7D207C" w:rsidR="0083401F" w:rsidRDefault="0083401F" w:rsidP="0083401F">
            <w:pPr>
              <w:pStyle w:val="NormalWeb"/>
              <w:spacing w:before="120" w:beforeAutospacing="0" w:after="120" w:afterAutospacing="0"/>
            </w:pPr>
            <w:r w:rsidRPr="00067EAE">
              <w:rPr>
                <w:rFonts w:asciiTheme="minorHAnsi" w:hAnsiTheme="minorHAnsi" w:cstheme="minorHAnsi"/>
                <w:sz w:val="20"/>
                <w:szCs w:val="20"/>
              </w:rPr>
              <w:t>Safe Ticket Buyer Tools - Get Safe Online</w:t>
            </w:r>
            <w:r>
              <w:rPr>
                <w:rFonts w:asciiTheme="minorHAnsi" w:hAnsiTheme="minorHAnsi" w:cstheme="minorHAnsi"/>
                <w:sz w:val="20"/>
                <w:szCs w:val="20"/>
              </w:rPr>
              <w:t>:</w:t>
            </w:r>
            <w:r>
              <w:t xml:space="preserve"> </w:t>
            </w:r>
            <w:hyperlink r:id="rId10" w:history="1">
              <w:r w:rsidRPr="002E56F2">
                <w:rPr>
                  <w:rStyle w:val="Hyperlink"/>
                  <w:rFonts w:asciiTheme="minorHAnsi" w:hAnsiTheme="minorHAnsi" w:cstheme="minorHAnsi"/>
                  <w:sz w:val="20"/>
                  <w:szCs w:val="20"/>
                </w:rPr>
                <w:t>https://www.getsafeonline.org/safeticketbuyertools/</w:t>
              </w:r>
            </w:hyperlink>
            <w:r>
              <w:rPr>
                <w:rFonts w:asciiTheme="minorHAnsi" w:hAnsiTheme="minorHAnsi" w:cstheme="minorHAnsi"/>
                <w:sz w:val="20"/>
                <w:szCs w:val="20"/>
              </w:rPr>
              <w:t xml:space="preserve"> </w:t>
            </w:r>
          </w:p>
        </w:tc>
      </w:tr>
      <w:tr w:rsidR="005C2DD0" w:rsidRPr="004366F9" w14:paraId="122067BF" w14:textId="77777777" w:rsidTr="00070A6A">
        <w:trPr>
          <w:trHeight w:val="794"/>
        </w:trPr>
        <w:tc>
          <w:tcPr>
            <w:tcW w:w="1702" w:type="dxa"/>
          </w:tcPr>
          <w:p w14:paraId="4B222E9D" w14:textId="77777777" w:rsidR="005C2DD0" w:rsidRPr="002D0EAD" w:rsidRDefault="005C2DD0" w:rsidP="0083401F">
            <w:pPr>
              <w:rPr>
                <w:rFonts w:asciiTheme="minorHAnsi" w:hAnsiTheme="minorHAnsi" w:cstheme="minorHAnsi"/>
                <w:b/>
                <w:bCs/>
              </w:rPr>
            </w:pPr>
          </w:p>
        </w:tc>
        <w:tc>
          <w:tcPr>
            <w:tcW w:w="1984" w:type="dxa"/>
          </w:tcPr>
          <w:p w14:paraId="79630EB4" w14:textId="6A9ED760" w:rsidR="005C2DD0" w:rsidRPr="007F2BF9" w:rsidRDefault="005C2DD0" w:rsidP="0083401F">
            <w:pPr>
              <w:rPr>
                <w:rFonts w:asciiTheme="minorHAnsi" w:hAnsiTheme="minorHAnsi" w:cstheme="minorHAnsi"/>
              </w:rPr>
            </w:pPr>
            <w:r w:rsidRPr="005C2DD0">
              <w:rPr>
                <w:rFonts w:asciiTheme="minorHAnsi" w:hAnsiTheme="minorHAnsi" w:cstheme="minorHAnsi"/>
              </w:rPr>
              <w:t>Dr Mandy MacDonald – Child Protection Manager /LADO – Strategic Lead for Children at Risk of Exploitation/Children’s Quality Assurance</w:t>
            </w:r>
            <w:r>
              <w:rPr>
                <w:rFonts w:asciiTheme="minorHAnsi" w:hAnsiTheme="minorHAnsi" w:cstheme="minorHAnsi"/>
              </w:rPr>
              <w:t xml:space="preserve">, Derby City Council </w:t>
            </w:r>
          </w:p>
        </w:tc>
        <w:tc>
          <w:tcPr>
            <w:tcW w:w="8505" w:type="dxa"/>
          </w:tcPr>
          <w:p w14:paraId="6FFCBA61" w14:textId="6F8F7FC5" w:rsidR="005C2DD0" w:rsidRPr="005C2DD0" w:rsidRDefault="005C2DD0" w:rsidP="005C2DD0">
            <w:pPr>
              <w:rPr>
                <w:rFonts w:asciiTheme="minorHAnsi" w:hAnsiTheme="minorHAnsi" w:cstheme="minorHAnsi"/>
                <w:b/>
                <w:bCs/>
              </w:rPr>
            </w:pPr>
            <w:r w:rsidRPr="005C2DD0">
              <w:rPr>
                <w:rFonts w:asciiTheme="minorHAnsi" w:hAnsiTheme="minorHAnsi" w:cstheme="minorHAnsi"/>
                <w:b/>
                <w:bCs/>
              </w:rPr>
              <w:t>Online Launch Event: Disrupting Exploitation</w:t>
            </w:r>
            <w:r w:rsidRPr="005C2DD0">
              <w:rPr>
                <w:b/>
                <w:bCs/>
              </w:rPr>
              <w:t xml:space="preserve"> </w:t>
            </w:r>
            <w:r w:rsidRPr="005C2DD0">
              <w:rPr>
                <w:rFonts w:asciiTheme="minorHAnsi" w:hAnsiTheme="minorHAnsi" w:cstheme="minorHAnsi"/>
                <w:b/>
                <w:bCs/>
              </w:rPr>
              <w:t>Thursday, Mar 26</w:t>
            </w:r>
            <w:r>
              <w:rPr>
                <w:rFonts w:asciiTheme="minorHAnsi" w:hAnsiTheme="minorHAnsi" w:cstheme="minorHAnsi"/>
                <w:b/>
                <w:bCs/>
              </w:rPr>
              <w:t xml:space="preserve">, </w:t>
            </w:r>
            <w:r w:rsidRPr="005C2DD0">
              <w:rPr>
                <w:rFonts w:asciiTheme="minorHAnsi" w:hAnsiTheme="minorHAnsi" w:cstheme="minorHAnsi"/>
                <w:b/>
                <w:bCs/>
              </w:rPr>
              <w:t>10 am to 11 am</w:t>
            </w:r>
          </w:p>
          <w:p w14:paraId="52403ADD" w14:textId="77777777" w:rsidR="005C2DD0" w:rsidRDefault="005C2DD0" w:rsidP="005C2DD0">
            <w:pPr>
              <w:rPr>
                <w:rFonts w:asciiTheme="minorHAnsi" w:hAnsiTheme="minorHAnsi" w:cstheme="minorHAnsi"/>
              </w:rPr>
            </w:pPr>
          </w:p>
          <w:p w14:paraId="0199E9DD" w14:textId="4D871512" w:rsidR="005C2DD0" w:rsidRDefault="005C2DD0" w:rsidP="005C2DD0">
            <w:pPr>
              <w:rPr>
                <w:rFonts w:asciiTheme="minorHAnsi" w:hAnsiTheme="minorHAnsi" w:cstheme="minorHAnsi"/>
              </w:rPr>
            </w:pPr>
            <w:r w:rsidRPr="005C2DD0">
              <w:rPr>
                <w:rFonts w:asciiTheme="minorHAnsi" w:hAnsiTheme="minorHAnsi" w:cstheme="minorHAnsi"/>
              </w:rPr>
              <w:t xml:space="preserve">The exploitation of children and young adults is a complex and ever evolving form of abuse. For professionals looking to safeguard young people from exploitation, a two-pronged approach is needed; on one hand, focusing on the interventions needed to safeguard each individual victim and on the other, taking action to stop the perpetrator(s) from harming both the individual victim and others, also known as disruption. It is imperative that we consider and address both safeguarding and disruption in tandem </w:t>
            </w:r>
            <w:proofErr w:type="gramStart"/>
            <w:r w:rsidRPr="005C2DD0">
              <w:rPr>
                <w:rFonts w:asciiTheme="minorHAnsi" w:hAnsiTheme="minorHAnsi" w:cstheme="minorHAnsi"/>
              </w:rPr>
              <w:t>in order to</w:t>
            </w:r>
            <w:proofErr w:type="gramEnd"/>
            <w:r w:rsidRPr="005C2DD0">
              <w:rPr>
                <w:rFonts w:asciiTheme="minorHAnsi" w:hAnsiTheme="minorHAnsi" w:cstheme="minorHAnsi"/>
              </w:rPr>
              <w:t xml:space="preserve"> successfully protect all young people from exploitation.</w:t>
            </w:r>
          </w:p>
          <w:p w14:paraId="47A10129" w14:textId="77777777" w:rsidR="005C2DD0" w:rsidRPr="005C2DD0" w:rsidRDefault="005C2DD0" w:rsidP="005C2DD0">
            <w:pPr>
              <w:rPr>
                <w:rFonts w:asciiTheme="minorHAnsi" w:hAnsiTheme="minorHAnsi" w:cstheme="minorHAnsi"/>
              </w:rPr>
            </w:pPr>
          </w:p>
          <w:p w14:paraId="08AD824E" w14:textId="77777777" w:rsidR="005C2DD0" w:rsidRPr="005C2DD0" w:rsidRDefault="005C2DD0" w:rsidP="005C2DD0">
            <w:pPr>
              <w:rPr>
                <w:rFonts w:asciiTheme="minorHAnsi" w:hAnsiTheme="minorHAnsi" w:cstheme="minorHAnsi"/>
              </w:rPr>
            </w:pPr>
            <w:r w:rsidRPr="005C2DD0">
              <w:rPr>
                <w:rFonts w:asciiTheme="minorHAnsi" w:hAnsiTheme="minorHAnsi" w:cstheme="minorHAnsi"/>
              </w:rPr>
              <w:t>The Children’s Society’s national Prevention Programme was commissioned by the Home Office to develop a self-assessment and national guidance for multi-agency partnerships focused on their collective practice to disrupt child exploitation.</w:t>
            </w:r>
          </w:p>
          <w:p w14:paraId="036C949A" w14:textId="77777777" w:rsidR="005C2DD0" w:rsidRDefault="005C2DD0" w:rsidP="005C2DD0">
            <w:pPr>
              <w:rPr>
                <w:rFonts w:asciiTheme="minorHAnsi" w:hAnsiTheme="minorHAnsi" w:cstheme="minorHAnsi"/>
              </w:rPr>
            </w:pPr>
            <w:r w:rsidRPr="005C2DD0">
              <w:rPr>
                <w:rFonts w:asciiTheme="minorHAnsi" w:hAnsiTheme="minorHAnsi" w:cstheme="minorHAnsi"/>
              </w:rPr>
              <w:t>We would like to invite you to join us for the launch of this reflective assessment and national guidance.</w:t>
            </w:r>
          </w:p>
          <w:p w14:paraId="1E45DD53" w14:textId="77777777" w:rsidR="005C2DD0" w:rsidRPr="005C2DD0" w:rsidRDefault="005C2DD0" w:rsidP="005C2DD0">
            <w:pPr>
              <w:rPr>
                <w:rFonts w:asciiTheme="minorHAnsi" w:hAnsiTheme="minorHAnsi" w:cstheme="minorHAnsi"/>
              </w:rPr>
            </w:pPr>
          </w:p>
          <w:p w14:paraId="68380F24" w14:textId="6F259CDA" w:rsidR="005C2DD0" w:rsidRPr="005C2DD0" w:rsidRDefault="005C2DD0" w:rsidP="005C2DD0">
            <w:pPr>
              <w:rPr>
                <w:rFonts w:asciiTheme="minorHAnsi" w:hAnsiTheme="minorHAnsi" w:cstheme="minorHAnsi"/>
              </w:rPr>
            </w:pPr>
            <w:r w:rsidRPr="005C2DD0">
              <w:rPr>
                <w:rFonts w:asciiTheme="minorHAnsi" w:hAnsiTheme="minorHAnsi" w:cstheme="minorHAnsi"/>
              </w:rPr>
              <w:t>This session is suitable for those working to prevent exploitation across sectors and in strategic and operational roles. It is also relevant for those making policy or strategies that include exploitation</w:t>
            </w:r>
            <w:r>
              <w:rPr>
                <w:rFonts w:asciiTheme="minorHAnsi" w:hAnsiTheme="minorHAnsi" w:cstheme="minorHAnsi"/>
              </w:rPr>
              <w:t>.</w:t>
            </w:r>
          </w:p>
        </w:tc>
        <w:tc>
          <w:tcPr>
            <w:tcW w:w="2415" w:type="dxa"/>
          </w:tcPr>
          <w:p w14:paraId="49A9CCBE" w14:textId="52D22268" w:rsidR="005C2DD0" w:rsidRDefault="005C2DD0" w:rsidP="005C2DD0">
            <w:pPr>
              <w:rPr>
                <w:rFonts w:asciiTheme="minorHAnsi" w:hAnsiTheme="minorHAnsi" w:cstheme="minorHAnsi"/>
                <w:sz w:val="20"/>
                <w:szCs w:val="20"/>
              </w:rPr>
            </w:pPr>
            <w:r w:rsidRPr="005C2DD0">
              <w:rPr>
                <w:rFonts w:asciiTheme="minorHAnsi" w:hAnsiTheme="minorHAnsi" w:cstheme="minorHAnsi"/>
                <w:sz w:val="20"/>
                <w:szCs w:val="20"/>
              </w:rPr>
              <w:t xml:space="preserve">Please book a ticket for this </w:t>
            </w:r>
            <w:hyperlink r:id="rId11" w:anchor="location" w:history="1">
              <w:r w:rsidRPr="005C2DD0">
                <w:rPr>
                  <w:rStyle w:val="Hyperlink"/>
                  <w:rFonts w:asciiTheme="minorHAnsi" w:hAnsiTheme="minorHAnsi" w:cstheme="minorHAnsi"/>
                  <w:sz w:val="20"/>
                  <w:szCs w:val="20"/>
                </w:rPr>
                <w:t>Online event</w:t>
              </w:r>
            </w:hyperlink>
          </w:p>
        </w:tc>
      </w:tr>
      <w:tr w:rsidR="005C2DD0" w:rsidRPr="004366F9" w14:paraId="06796234" w14:textId="77777777" w:rsidTr="00070A6A">
        <w:trPr>
          <w:trHeight w:val="794"/>
        </w:trPr>
        <w:tc>
          <w:tcPr>
            <w:tcW w:w="1702" w:type="dxa"/>
          </w:tcPr>
          <w:p w14:paraId="31D8A177" w14:textId="77777777" w:rsidR="005C2DD0" w:rsidRPr="002D0EAD" w:rsidRDefault="005C2DD0" w:rsidP="0083401F">
            <w:pPr>
              <w:rPr>
                <w:rFonts w:asciiTheme="minorHAnsi" w:hAnsiTheme="minorHAnsi" w:cstheme="minorHAnsi"/>
                <w:b/>
                <w:bCs/>
              </w:rPr>
            </w:pPr>
          </w:p>
        </w:tc>
        <w:tc>
          <w:tcPr>
            <w:tcW w:w="1984" w:type="dxa"/>
          </w:tcPr>
          <w:p w14:paraId="5EB7124B" w14:textId="68A7EE95" w:rsidR="005C2DD0" w:rsidRPr="007F2BF9" w:rsidRDefault="005C2DD0" w:rsidP="0083401F">
            <w:pPr>
              <w:rPr>
                <w:rFonts w:asciiTheme="minorHAnsi" w:hAnsiTheme="minorHAnsi" w:cstheme="minorHAnsi"/>
              </w:rPr>
            </w:pPr>
            <w:r w:rsidRPr="005C2DD0">
              <w:rPr>
                <w:rFonts w:asciiTheme="minorHAnsi" w:hAnsiTheme="minorHAnsi" w:cstheme="minorHAnsi"/>
              </w:rPr>
              <w:t>East Midlands Reducing Parental Conflict</w:t>
            </w:r>
          </w:p>
        </w:tc>
        <w:tc>
          <w:tcPr>
            <w:tcW w:w="8505" w:type="dxa"/>
          </w:tcPr>
          <w:p w14:paraId="48D42DB2" w14:textId="77777777" w:rsidR="005C2DD0" w:rsidRDefault="005C2DD0" w:rsidP="0083401F">
            <w:pPr>
              <w:rPr>
                <w:rFonts w:asciiTheme="minorHAnsi" w:hAnsiTheme="minorHAnsi" w:cstheme="minorHAnsi"/>
                <w:b/>
                <w:bCs/>
              </w:rPr>
            </w:pPr>
            <w:r w:rsidRPr="005C2DD0">
              <w:rPr>
                <w:rFonts w:asciiTheme="minorHAnsi" w:hAnsiTheme="minorHAnsi" w:cstheme="minorHAnsi"/>
                <w:b/>
                <w:bCs/>
              </w:rPr>
              <w:t>East Midlands Reducing Parental Conflict Conference</w:t>
            </w:r>
            <w:r>
              <w:rPr>
                <w:rFonts w:asciiTheme="minorHAnsi" w:hAnsiTheme="minorHAnsi" w:cstheme="minorHAnsi"/>
                <w:b/>
                <w:bCs/>
              </w:rPr>
              <w:t xml:space="preserve">, </w:t>
            </w:r>
            <w:r w:rsidRPr="005C2DD0">
              <w:rPr>
                <w:rFonts w:asciiTheme="minorHAnsi" w:hAnsiTheme="minorHAnsi" w:cstheme="minorHAnsi"/>
                <w:b/>
                <w:bCs/>
              </w:rPr>
              <w:t>w/c 2 March 2026</w:t>
            </w:r>
          </w:p>
          <w:p w14:paraId="3CA90F9D" w14:textId="77777777" w:rsidR="00B1054F" w:rsidRDefault="00B1054F" w:rsidP="0083401F">
            <w:pPr>
              <w:rPr>
                <w:rFonts w:asciiTheme="minorHAnsi" w:hAnsiTheme="minorHAnsi" w:cstheme="minorHAnsi"/>
              </w:rPr>
            </w:pPr>
          </w:p>
          <w:p w14:paraId="6A66AE21" w14:textId="77777777" w:rsidR="00B1054F" w:rsidRPr="00B1054F" w:rsidRDefault="00B1054F" w:rsidP="00B1054F">
            <w:pPr>
              <w:rPr>
                <w:rFonts w:asciiTheme="minorHAnsi" w:hAnsiTheme="minorHAnsi" w:cstheme="minorHAnsi"/>
              </w:rPr>
            </w:pPr>
            <w:r w:rsidRPr="00B1054F">
              <w:rPr>
                <w:rFonts w:asciiTheme="minorHAnsi" w:hAnsiTheme="minorHAnsi" w:cstheme="minorHAnsi"/>
              </w:rPr>
              <w:t>We’re pleased to invite you to the East Midlands Reducing Parental Conflict (RPC) Conference 2026, taking place week commencing 2 March as a series of free, online sessions for professionals working with children, families and parents.</w:t>
            </w:r>
          </w:p>
          <w:p w14:paraId="1801145F" w14:textId="77777777" w:rsidR="00B1054F" w:rsidRDefault="00B1054F" w:rsidP="00B1054F">
            <w:pPr>
              <w:rPr>
                <w:rFonts w:asciiTheme="minorHAnsi" w:hAnsiTheme="minorHAnsi" w:cstheme="minorHAnsi"/>
              </w:rPr>
            </w:pPr>
          </w:p>
          <w:p w14:paraId="00330521" w14:textId="042B9BB5" w:rsidR="00B1054F" w:rsidRPr="00B1054F" w:rsidRDefault="00B1054F" w:rsidP="00B1054F">
            <w:pPr>
              <w:rPr>
                <w:rFonts w:asciiTheme="minorHAnsi" w:hAnsiTheme="minorHAnsi" w:cstheme="minorHAnsi"/>
              </w:rPr>
            </w:pPr>
            <w:r w:rsidRPr="00B1054F">
              <w:rPr>
                <w:rFonts w:asciiTheme="minorHAnsi" w:hAnsiTheme="minorHAnsi" w:cstheme="minorHAnsi"/>
              </w:rPr>
              <w:t>This year’s conference brings together local, regional and national speakers to explore:</w:t>
            </w:r>
          </w:p>
          <w:p w14:paraId="40586DFF" w14:textId="3F944BAD" w:rsidR="00B1054F" w:rsidRPr="00B1054F" w:rsidRDefault="00B1054F" w:rsidP="00B1054F">
            <w:pPr>
              <w:pStyle w:val="ListParagraph"/>
              <w:numPr>
                <w:ilvl w:val="0"/>
                <w:numId w:val="44"/>
              </w:numPr>
              <w:rPr>
                <w:rFonts w:asciiTheme="minorHAnsi" w:hAnsiTheme="minorHAnsi" w:cstheme="minorHAnsi"/>
              </w:rPr>
            </w:pPr>
            <w:r w:rsidRPr="00B1054F">
              <w:rPr>
                <w:rFonts w:asciiTheme="minorHAnsi" w:hAnsiTheme="minorHAnsi" w:cstheme="minorHAnsi"/>
              </w:rPr>
              <w:t>What we know about the impact of parental conflict on children</w:t>
            </w:r>
          </w:p>
          <w:p w14:paraId="1B80B385" w14:textId="1401F309" w:rsidR="00B1054F" w:rsidRPr="00B1054F" w:rsidRDefault="00B1054F" w:rsidP="00B1054F">
            <w:pPr>
              <w:pStyle w:val="ListParagraph"/>
              <w:numPr>
                <w:ilvl w:val="0"/>
                <w:numId w:val="44"/>
              </w:numPr>
              <w:rPr>
                <w:rFonts w:asciiTheme="minorHAnsi" w:hAnsiTheme="minorHAnsi" w:cstheme="minorHAnsi"/>
              </w:rPr>
            </w:pPr>
            <w:r w:rsidRPr="00B1054F">
              <w:rPr>
                <w:rFonts w:asciiTheme="minorHAnsi" w:hAnsiTheme="minorHAnsi" w:cstheme="minorHAnsi"/>
              </w:rPr>
              <w:t>How to recognise and respond in practice</w:t>
            </w:r>
          </w:p>
          <w:p w14:paraId="3373BC0D" w14:textId="7B9B0E48" w:rsidR="00B1054F" w:rsidRPr="00B1054F" w:rsidRDefault="00B1054F" w:rsidP="00B1054F">
            <w:pPr>
              <w:pStyle w:val="ListParagraph"/>
              <w:numPr>
                <w:ilvl w:val="0"/>
                <w:numId w:val="44"/>
              </w:numPr>
              <w:rPr>
                <w:rFonts w:asciiTheme="minorHAnsi" w:hAnsiTheme="minorHAnsi" w:cstheme="minorHAnsi"/>
              </w:rPr>
            </w:pPr>
            <w:r w:rsidRPr="00B1054F">
              <w:rPr>
                <w:rFonts w:asciiTheme="minorHAnsi" w:hAnsiTheme="minorHAnsi" w:cstheme="minorHAnsi"/>
              </w:rPr>
              <w:t>What works in supporting parents and co-parents, including separated families</w:t>
            </w:r>
          </w:p>
          <w:p w14:paraId="7A02042E" w14:textId="747B47D2" w:rsidR="00B1054F" w:rsidRPr="00B1054F" w:rsidRDefault="00B1054F" w:rsidP="00B1054F">
            <w:pPr>
              <w:pStyle w:val="ListParagraph"/>
              <w:numPr>
                <w:ilvl w:val="0"/>
                <w:numId w:val="44"/>
              </w:numPr>
              <w:rPr>
                <w:rFonts w:asciiTheme="minorHAnsi" w:hAnsiTheme="minorHAnsi" w:cstheme="minorHAnsi"/>
              </w:rPr>
            </w:pPr>
            <w:r w:rsidRPr="00B1054F">
              <w:rPr>
                <w:rFonts w:asciiTheme="minorHAnsi" w:hAnsiTheme="minorHAnsi" w:cstheme="minorHAnsi"/>
              </w:rPr>
              <w:t>How services can take a confident, proportionate and child-focused approach</w:t>
            </w:r>
          </w:p>
          <w:p w14:paraId="311B1878" w14:textId="77777777" w:rsidR="00B1054F" w:rsidRDefault="00B1054F" w:rsidP="00B1054F">
            <w:pPr>
              <w:rPr>
                <w:rFonts w:asciiTheme="minorHAnsi" w:hAnsiTheme="minorHAnsi" w:cstheme="minorHAnsi"/>
              </w:rPr>
            </w:pPr>
          </w:p>
          <w:p w14:paraId="3A674129" w14:textId="77868676" w:rsidR="00B1054F" w:rsidRPr="00B1054F" w:rsidRDefault="00B1054F" w:rsidP="00B1054F">
            <w:pPr>
              <w:rPr>
                <w:rFonts w:asciiTheme="minorHAnsi" w:hAnsiTheme="minorHAnsi" w:cstheme="minorHAnsi"/>
              </w:rPr>
            </w:pPr>
            <w:r w:rsidRPr="00B1054F">
              <w:rPr>
                <w:rFonts w:asciiTheme="minorHAnsi" w:hAnsiTheme="minorHAnsi" w:cstheme="minorHAnsi"/>
              </w:rPr>
              <w:lastRenderedPageBreak/>
              <w:t>Rather than a single full-day event, the conference is made up of individual sessions running across the week, each looking at parental conflict through different lenses - including practice, systems, workforce development and lived experience.</w:t>
            </w:r>
          </w:p>
          <w:p w14:paraId="715FB139" w14:textId="77777777" w:rsidR="00B1054F" w:rsidRDefault="00B1054F" w:rsidP="00B1054F">
            <w:pPr>
              <w:rPr>
                <w:rFonts w:asciiTheme="minorHAnsi" w:hAnsiTheme="minorHAnsi" w:cstheme="minorHAnsi"/>
              </w:rPr>
            </w:pPr>
          </w:p>
          <w:p w14:paraId="1DB832FE" w14:textId="38E512A4" w:rsidR="00B1054F" w:rsidRDefault="00B1054F" w:rsidP="00B1054F">
            <w:pPr>
              <w:rPr>
                <w:rFonts w:asciiTheme="minorHAnsi" w:hAnsiTheme="minorHAnsi" w:cstheme="minorHAnsi"/>
              </w:rPr>
            </w:pPr>
            <w:r w:rsidRPr="00B1054F">
              <w:rPr>
                <w:rFonts w:asciiTheme="minorHAnsi" w:hAnsiTheme="minorHAnsi" w:cstheme="minorHAnsi"/>
              </w:rPr>
              <w:t xml:space="preserve">You’re welcome to sign up to the sessions that feel most relevant to your role or </w:t>
            </w:r>
            <w:proofErr w:type="gramStart"/>
            <w:r w:rsidRPr="00B1054F">
              <w:rPr>
                <w:rFonts w:asciiTheme="minorHAnsi" w:hAnsiTheme="minorHAnsi" w:cstheme="minorHAnsi"/>
              </w:rPr>
              <w:t>interests, or</w:t>
            </w:r>
            <w:proofErr w:type="gramEnd"/>
            <w:r w:rsidRPr="00B1054F">
              <w:rPr>
                <w:rFonts w:asciiTheme="minorHAnsi" w:hAnsiTheme="minorHAnsi" w:cstheme="minorHAnsi"/>
              </w:rPr>
              <w:t xml:space="preserve"> attend across multiple days if helpful.</w:t>
            </w:r>
            <w:r w:rsidR="00D07B27">
              <w:rPr>
                <w:rFonts w:asciiTheme="minorHAnsi" w:hAnsiTheme="minorHAnsi" w:cstheme="minorHAnsi"/>
              </w:rPr>
              <w:t xml:space="preserve"> The individual sessions include:</w:t>
            </w:r>
          </w:p>
          <w:p w14:paraId="28183946" w14:textId="77777777" w:rsidR="00B1054F" w:rsidRDefault="00B1054F" w:rsidP="00B1054F">
            <w:pPr>
              <w:rPr>
                <w:rFonts w:asciiTheme="minorHAnsi" w:hAnsiTheme="minorHAnsi" w:cstheme="minorHAnsi"/>
              </w:rPr>
            </w:pPr>
          </w:p>
          <w:p w14:paraId="2B36CFB0" w14:textId="77777777" w:rsidR="00B1054F" w:rsidRPr="00B1054F" w:rsidRDefault="00B1054F" w:rsidP="00B1054F">
            <w:pPr>
              <w:pStyle w:val="ListParagraph"/>
              <w:numPr>
                <w:ilvl w:val="0"/>
                <w:numId w:val="45"/>
              </w:numPr>
              <w:rPr>
                <w:rFonts w:asciiTheme="minorHAnsi" w:hAnsiTheme="minorHAnsi" w:cstheme="minorHAnsi"/>
              </w:rPr>
            </w:pPr>
            <w:r w:rsidRPr="00B1054F">
              <w:rPr>
                <w:rFonts w:asciiTheme="minorHAnsi" w:hAnsiTheme="minorHAnsi" w:cstheme="minorHAnsi"/>
              </w:rPr>
              <w:t>Relationships: Why We Need to Expect More than ’Not Abusive’</w:t>
            </w:r>
          </w:p>
          <w:p w14:paraId="432EAE24" w14:textId="77777777" w:rsidR="00B1054F" w:rsidRPr="00B1054F" w:rsidRDefault="00B1054F" w:rsidP="00B1054F">
            <w:pPr>
              <w:pStyle w:val="ListParagraph"/>
              <w:numPr>
                <w:ilvl w:val="0"/>
                <w:numId w:val="45"/>
              </w:numPr>
              <w:rPr>
                <w:rFonts w:asciiTheme="minorHAnsi" w:hAnsiTheme="minorHAnsi" w:cstheme="minorHAnsi"/>
              </w:rPr>
            </w:pPr>
            <w:r w:rsidRPr="00B1054F">
              <w:rPr>
                <w:rFonts w:asciiTheme="minorHAnsi" w:hAnsiTheme="minorHAnsi" w:cstheme="minorHAnsi"/>
              </w:rPr>
              <w:t>Conception to Reception: The Importance of Parental Relationships in Early Years</w:t>
            </w:r>
          </w:p>
          <w:p w14:paraId="0DAB7F08" w14:textId="77777777" w:rsidR="00B1054F" w:rsidRPr="00B1054F" w:rsidRDefault="00B1054F" w:rsidP="00B1054F">
            <w:pPr>
              <w:pStyle w:val="ListParagraph"/>
              <w:numPr>
                <w:ilvl w:val="0"/>
                <w:numId w:val="45"/>
              </w:numPr>
              <w:rPr>
                <w:rFonts w:asciiTheme="minorHAnsi" w:hAnsiTheme="minorHAnsi" w:cstheme="minorHAnsi"/>
              </w:rPr>
            </w:pPr>
            <w:r w:rsidRPr="00B1054F">
              <w:rPr>
                <w:rFonts w:asciiTheme="minorHAnsi" w:hAnsiTheme="minorHAnsi" w:cstheme="minorHAnsi"/>
              </w:rPr>
              <w:t xml:space="preserve">Alienating Behaviours: Exploring the Reasons Children May Be Reluctant, Resistant or Refuse to Have a Relationship </w:t>
            </w:r>
            <w:proofErr w:type="gramStart"/>
            <w:r w:rsidRPr="00B1054F">
              <w:rPr>
                <w:rFonts w:asciiTheme="minorHAnsi" w:hAnsiTheme="minorHAnsi" w:cstheme="minorHAnsi"/>
              </w:rPr>
              <w:t>With</w:t>
            </w:r>
            <w:proofErr w:type="gramEnd"/>
            <w:r w:rsidRPr="00B1054F">
              <w:rPr>
                <w:rFonts w:asciiTheme="minorHAnsi" w:hAnsiTheme="minorHAnsi" w:cstheme="minorHAnsi"/>
              </w:rPr>
              <w:t xml:space="preserve"> One of Their Parents</w:t>
            </w:r>
          </w:p>
          <w:p w14:paraId="0860BE9C" w14:textId="77777777" w:rsidR="00B1054F" w:rsidRPr="00B1054F" w:rsidRDefault="00B1054F" w:rsidP="00B1054F">
            <w:pPr>
              <w:pStyle w:val="ListParagraph"/>
              <w:numPr>
                <w:ilvl w:val="0"/>
                <w:numId w:val="45"/>
              </w:numPr>
              <w:rPr>
                <w:rFonts w:asciiTheme="minorHAnsi" w:hAnsiTheme="minorHAnsi" w:cstheme="minorHAnsi"/>
              </w:rPr>
            </w:pPr>
            <w:r w:rsidRPr="00B1054F">
              <w:rPr>
                <w:rFonts w:asciiTheme="minorHAnsi" w:hAnsiTheme="minorHAnsi" w:cstheme="minorHAnsi"/>
              </w:rPr>
              <w:t>Community of Practice: Distinguishing Between Parental Conflict and Domestic Abuse</w:t>
            </w:r>
          </w:p>
          <w:p w14:paraId="631583C2" w14:textId="77777777" w:rsidR="00B1054F" w:rsidRPr="00B1054F" w:rsidRDefault="00B1054F" w:rsidP="00B1054F">
            <w:pPr>
              <w:pStyle w:val="ListParagraph"/>
              <w:numPr>
                <w:ilvl w:val="0"/>
                <w:numId w:val="45"/>
              </w:numPr>
              <w:rPr>
                <w:rFonts w:asciiTheme="minorHAnsi" w:hAnsiTheme="minorHAnsi" w:cstheme="minorHAnsi"/>
              </w:rPr>
            </w:pPr>
            <w:r w:rsidRPr="00B1054F">
              <w:rPr>
                <w:rFonts w:asciiTheme="minorHAnsi" w:hAnsiTheme="minorHAnsi" w:cstheme="minorHAnsi"/>
              </w:rPr>
              <w:t>Starting With Ourselves: Wellbeing, Happiness and Parental Relationships</w:t>
            </w:r>
          </w:p>
          <w:p w14:paraId="4056A545" w14:textId="77777777" w:rsidR="00B1054F" w:rsidRPr="00B1054F" w:rsidRDefault="00B1054F" w:rsidP="00B1054F">
            <w:pPr>
              <w:pStyle w:val="ListParagraph"/>
              <w:numPr>
                <w:ilvl w:val="0"/>
                <w:numId w:val="45"/>
              </w:numPr>
              <w:rPr>
                <w:rFonts w:asciiTheme="minorHAnsi" w:hAnsiTheme="minorHAnsi" w:cstheme="minorHAnsi"/>
              </w:rPr>
            </w:pPr>
            <w:r w:rsidRPr="00B1054F">
              <w:rPr>
                <w:rFonts w:asciiTheme="minorHAnsi" w:hAnsiTheme="minorHAnsi" w:cstheme="minorHAnsi"/>
              </w:rPr>
              <w:t>Building Resilient Families</w:t>
            </w:r>
          </w:p>
          <w:p w14:paraId="49D116A5" w14:textId="77777777" w:rsidR="00B1054F" w:rsidRPr="00B1054F" w:rsidRDefault="00B1054F" w:rsidP="00B1054F">
            <w:pPr>
              <w:pStyle w:val="ListParagraph"/>
              <w:numPr>
                <w:ilvl w:val="0"/>
                <w:numId w:val="45"/>
              </w:numPr>
              <w:rPr>
                <w:rFonts w:asciiTheme="minorHAnsi" w:hAnsiTheme="minorHAnsi" w:cstheme="minorHAnsi"/>
              </w:rPr>
            </w:pPr>
            <w:r w:rsidRPr="00B1054F">
              <w:rPr>
                <w:rFonts w:asciiTheme="minorHAnsi" w:hAnsiTheme="minorHAnsi" w:cstheme="minorHAnsi"/>
              </w:rPr>
              <w:t xml:space="preserve">When Home Hurts: </w:t>
            </w:r>
            <w:proofErr w:type="gramStart"/>
            <w:r w:rsidRPr="00B1054F">
              <w:rPr>
                <w:rFonts w:asciiTheme="minorHAnsi" w:hAnsiTheme="minorHAnsi" w:cstheme="minorHAnsi"/>
              </w:rPr>
              <w:t>How</w:t>
            </w:r>
            <w:proofErr w:type="gramEnd"/>
            <w:r w:rsidRPr="00B1054F">
              <w:rPr>
                <w:rFonts w:asciiTheme="minorHAnsi" w:hAnsiTheme="minorHAnsi" w:cstheme="minorHAnsi"/>
              </w:rPr>
              <w:t xml:space="preserve"> Parental Conflict and Domestic Abuse Affect Infant Wellbeing</w:t>
            </w:r>
          </w:p>
          <w:p w14:paraId="038C5C11" w14:textId="77777777" w:rsidR="00B1054F" w:rsidRPr="00B1054F" w:rsidRDefault="00B1054F" w:rsidP="00B1054F">
            <w:pPr>
              <w:pStyle w:val="ListParagraph"/>
              <w:numPr>
                <w:ilvl w:val="0"/>
                <w:numId w:val="45"/>
              </w:numPr>
              <w:rPr>
                <w:rFonts w:asciiTheme="minorHAnsi" w:hAnsiTheme="minorHAnsi" w:cstheme="minorHAnsi"/>
              </w:rPr>
            </w:pPr>
            <w:r w:rsidRPr="00B1054F">
              <w:rPr>
                <w:rFonts w:asciiTheme="minorHAnsi" w:hAnsiTheme="minorHAnsi" w:cstheme="minorHAnsi"/>
              </w:rPr>
              <w:t>ADHD, Autism and Parental Conflict</w:t>
            </w:r>
          </w:p>
          <w:p w14:paraId="58926BDF" w14:textId="77777777" w:rsidR="00B1054F" w:rsidRPr="00B1054F" w:rsidRDefault="00B1054F" w:rsidP="00B1054F">
            <w:pPr>
              <w:pStyle w:val="ListParagraph"/>
              <w:numPr>
                <w:ilvl w:val="0"/>
                <w:numId w:val="45"/>
              </w:numPr>
              <w:rPr>
                <w:rFonts w:asciiTheme="minorHAnsi" w:hAnsiTheme="minorHAnsi" w:cstheme="minorHAnsi"/>
              </w:rPr>
            </w:pPr>
            <w:r w:rsidRPr="00B1054F">
              <w:rPr>
                <w:rFonts w:asciiTheme="minorHAnsi" w:hAnsiTheme="minorHAnsi" w:cstheme="minorHAnsi"/>
              </w:rPr>
              <w:t>Understanding Separated Families in Conflict</w:t>
            </w:r>
          </w:p>
          <w:p w14:paraId="634AC3B9" w14:textId="77777777" w:rsidR="00B1054F" w:rsidRPr="00B1054F" w:rsidRDefault="00B1054F" w:rsidP="00B1054F">
            <w:pPr>
              <w:pStyle w:val="ListParagraph"/>
              <w:numPr>
                <w:ilvl w:val="0"/>
                <w:numId w:val="45"/>
              </w:numPr>
              <w:rPr>
                <w:rFonts w:asciiTheme="minorHAnsi" w:hAnsiTheme="minorHAnsi" w:cstheme="minorHAnsi"/>
              </w:rPr>
            </w:pPr>
            <w:r w:rsidRPr="00B1054F">
              <w:rPr>
                <w:rFonts w:asciiTheme="minorHAnsi" w:hAnsiTheme="minorHAnsi" w:cstheme="minorHAnsi"/>
              </w:rPr>
              <w:t>The Neuroscience of Connected Relationships: Supporting Optimal Brain Function</w:t>
            </w:r>
          </w:p>
          <w:p w14:paraId="46437A88" w14:textId="77777777" w:rsidR="00B1054F" w:rsidRPr="00B1054F" w:rsidRDefault="00B1054F" w:rsidP="00B1054F">
            <w:pPr>
              <w:pStyle w:val="ListParagraph"/>
              <w:numPr>
                <w:ilvl w:val="0"/>
                <w:numId w:val="45"/>
              </w:numPr>
              <w:rPr>
                <w:rFonts w:asciiTheme="minorHAnsi" w:hAnsiTheme="minorHAnsi" w:cstheme="minorHAnsi"/>
              </w:rPr>
            </w:pPr>
            <w:r w:rsidRPr="00B1054F">
              <w:rPr>
                <w:rFonts w:asciiTheme="minorHAnsi" w:hAnsiTheme="minorHAnsi" w:cstheme="minorHAnsi"/>
              </w:rPr>
              <w:t>KCA Training</w:t>
            </w:r>
          </w:p>
          <w:p w14:paraId="2DD09A72" w14:textId="77777777" w:rsidR="00B1054F" w:rsidRPr="00B1054F" w:rsidRDefault="00B1054F" w:rsidP="00B1054F">
            <w:pPr>
              <w:pStyle w:val="ListParagraph"/>
              <w:numPr>
                <w:ilvl w:val="0"/>
                <w:numId w:val="45"/>
              </w:numPr>
              <w:rPr>
                <w:rFonts w:asciiTheme="minorHAnsi" w:hAnsiTheme="minorHAnsi" w:cstheme="minorHAnsi"/>
              </w:rPr>
            </w:pPr>
            <w:r w:rsidRPr="00B1054F">
              <w:rPr>
                <w:rFonts w:asciiTheme="minorHAnsi" w:hAnsiTheme="minorHAnsi" w:cstheme="minorHAnsi"/>
              </w:rPr>
              <w:t>Father Inclusive Practice: Bridging the Gap</w:t>
            </w:r>
          </w:p>
          <w:p w14:paraId="5EAA2F79" w14:textId="77777777" w:rsidR="00B1054F" w:rsidRPr="00B1054F" w:rsidRDefault="00B1054F" w:rsidP="00B1054F">
            <w:pPr>
              <w:pStyle w:val="ListParagraph"/>
              <w:numPr>
                <w:ilvl w:val="0"/>
                <w:numId w:val="45"/>
              </w:numPr>
              <w:rPr>
                <w:rFonts w:asciiTheme="minorHAnsi" w:hAnsiTheme="minorHAnsi" w:cstheme="minorHAnsi"/>
              </w:rPr>
            </w:pPr>
            <w:r w:rsidRPr="00B1054F">
              <w:rPr>
                <w:rFonts w:asciiTheme="minorHAnsi" w:hAnsiTheme="minorHAnsi" w:cstheme="minorHAnsi"/>
              </w:rPr>
              <w:t>Supporting Families Affected by Imprisonment</w:t>
            </w:r>
          </w:p>
          <w:p w14:paraId="44382CE2" w14:textId="77777777" w:rsidR="00B1054F" w:rsidRPr="00B1054F" w:rsidRDefault="00B1054F" w:rsidP="00B1054F">
            <w:pPr>
              <w:pStyle w:val="ListParagraph"/>
              <w:numPr>
                <w:ilvl w:val="0"/>
                <w:numId w:val="45"/>
              </w:numPr>
              <w:rPr>
                <w:rFonts w:asciiTheme="minorHAnsi" w:hAnsiTheme="minorHAnsi" w:cstheme="minorHAnsi"/>
              </w:rPr>
            </w:pPr>
            <w:r w:rsidRPr="00B1054F">
              <w:rPr>
                <w:rFonts w:asciiTheme="minorHAnsi" w:hAnsiTheme="minorHAnsi" w:cstheme="minorHAnsi"/>
              </w:rPr>
              <w:t>Bridging Cultures: Culturally Adapted Approaches to Reducing Parental Conflict in Ethnically Diverse Communities</w:t>
            </w:r>
          </w:p>
          <w:p w14:paraId="3045ACB3" w14:textId="4194CA8F" w:rsidR="00B1054F" w:rsidRPr="00B1054F" w:rsidRDefault="00B1054F" w:rsidP="00B1054F">
            <w:pPr>
              <w:pStyle w:val="ListParagraph"/>
              <w:numPr>
                <w:ilvl w:val="0"/>
                <w:numId w:val="45"/>
              </w:numPr>
              <w:rPr>
                <w:rFonts w:asciiTheme="minorHAnsi" w:hAnsiTheme="minorHAnsi" w:cstheme="minorHAnsi"/>
              </w:rPr>
            </w:pPr>
            <w:r w:rsidRPr="00B1054F">
              <w:rPr>
                <w:rFonts w:asciiTheme="minorHAnsi" w:hAnsiTheme="minorHAnsi" w:cstheme="minorHAnsi"/>
              </w:rPr>
              <w:t>The Scripts We Use: Seeing Parental Conflict Through a Child’s Eyes</w:t>
            </w:r>
          </w:p>
        </w:tc>
        <w:tc>
          <w:tcPr>
            <w:tcW w:w="2415" w:type="dxa"/>
          </w:tcPr>
          <w:p w14:paraId="6D8F023A" w14:textId="77777777" w:rsidR="00B1054F" w:rsidRPr="00B1054F" w:rsidRDefault="00B1054F" w:rsidP="00B1054F">
            <w:pPr>
              <w:rPr>
                <w:rFonts w:asciiTheme="minorHAnsi" w:hAnsiTheme="minorHAnsi" w:cstheme="minorHAnsi"/>
                <w:sz w:val="20"/>
                <w:szCs w:val="20"/>
              </w:rPr>
            </w:pPr>
            <w:r w:rsidRPr="00B1054F">
              <w:rPr>
                <w:rFonts w:asciiTheme="minorHAnsi" w:hAnsiTheme="minorHAnsi" w:cstheme="minorHAnsi"/>
                <w:sz w:val="20"/>
                <w:szCs w:val="20"/>
              </w:rPr>
              <w:lastRenderedPageBreak/>
              <w:t>Booking information</w:t>
            </w:r>
          </w:p>
          <w:p w14:paraId="210746C4" w14:textId="77777777" w:rsidR="005C2DD0" w:rsidRDefault="00B1054F" w:rsidP="00B1054F">
            <w:pPr>
              <w:rPr>
                <w:rFonts w:asciiTheme="minorHAnsi" w:hAnsiTheme="minorHAnsi" w:cstheme="minorHAnsi"/>
                <w:sz w:val="20"/>
                <w:szCs w:val="20"/>
              </w:rPr>
            </w:pPr>
            <w:r w:rsidRPr="00B1054F">
              <w:rPr>
                <w:rFonts w:asciiTheme="minorHAnsi" w:hAnsiTheme="minorHAnsi" w:cstheme="minorHAnsi"/>
                <w:sz w:val="20"/>
                <w:szCs w:val="20"/>
              </w:rPr>
              <w:t>All session details and booking links can be found on our new regional website, launched alongside our parent-facing communications materials:</w:t>
            </w:r>
          </w:p>
          <w:p w14:paraId="4378F71A" w14:textId="77777777" w:rsidR="00B1054F" w:rsidRDefault="00B1054F" w:rsidP="00B1054F">
            <w:pPr>
              <w:rPr>
                <w:rFonts w:asciiTheme="minorHAnsi" w:hAnsiTheme="minorHAnsi" w:cstheme="minorHAnsi"/>
                <w:sz w:val="20"/>
                <w:szCs w:val="20"/>
              </w:rPr>
            </w:pPr>
          </w:p>
          <w:p w14:paraId="7D85CBE9" w14:textId="5A86BA30" w:rsidR="00B1054F" w:rsidRDefault="00B1054F" w:rsidP="00B1054F">
            <w:pPr>
              <w:rPr>
                <w:rFonts w:asciiTheme="minorHAnsi" w:hAnsiTheme="minorHAnsi" w:cstheme="minorHAnsi"/>
                <w:sz w:val="20"/>
                <w:szCs w:val="20"/>
              </w:rPr>
            </w:pPr>
            <w:hyperlink r:id="rId12" w:history="1">
              <w:r w:rsidRPr="00EC5F59">
                <w:rPr>
                  <w:rStyle w:val="Hyperlink"/>
                  <w:rFonts w:asciiTheme="minorHAnsi" w:hAnsiTheme="minorHAnsi" w:cstheme="minorHAnsi"/>
                  <w:sz w:val="20"/>
                  <w:szCs w:val="20"/>
                </w:rPr>
                <w:t>https://www.eastmidsrelationships.org/professionals</w:t>
              </w:r>
            </w:hyperlink>
          </w:p>
          <w:p w14:paraId="7BFF269D" w14:textId="7B13B5AE" w:rsidR="00B1054F" w:rsidRDefault="00B1054F" w:rsidP="00B1054F">
            <w:pPr>
              <w:rPr>
                <w:rFonts w:asciiTheme="minorHAnsi" w:hAnsiTheme="minorHAnsi" w:cstheme="minorHAnsi"/>
                <w:sz w:val="20"/>
                <w:szCs w:val="20"/>
              </w:rPr>
            </w:pPr>
          </w:p>
        </w:tc>
      </w:tr>
      <w:tr w:rsidR="0083401F" w:rsidRPr="004366F9" w14:paraId="50941A86" w14:textId="77777777" w:rsidTr="00070A6A">
        <w:trPr>
          <w:trHeight w:val="794"/>
        </w:trPr>
        <w:tc>
          <w:tcPr>
            <w:tcW w:w="1702" w:type="dxa"/>
          </w:tcPr>
          <w:p w14:paraId="4A6299D1" w14:textId="19AA2E7A" w:rsidR="0083401F" w:rsidRPr="002D0EAD" w:rsidRDefault="0083401F" w:rsidP="0083401F">
            <w:pPr>
              <w:rPr>
                <w:rFonts w:asciiTheme="minorHAnsi" w:hAnsiTheme="minorHAnsi" w:cstheme="minorHAnsi"/>
                <w:b/>
                <w:bCs/>
              </w:rPr>
            </w:pPr>
          </w:p>
        </w:tc>
        <w:tc>
          <w:tcPr>
            <w:tcW w:w="1984" w:type="dxa"/>
          </w:tcPr>
          <w:p w14:paraId="43B3B321" w14:textId="7AD9AFE3" w:rsidR="0083401F" w:rsidRPr="002D0EAD" w:rsidRDefault="0083401F" w:rsidP="0083401F">
            <w:pPr>
              <w:rPr>
                <w:rFonts w:asciiTheme="minorHAnsi" w:hAnsiTheme="minorHAnsi" w:cstheme="minorHAnsi"/>
              </w:rPr>
            </w:pPr>
            <w:r w:rsidRPr="007F2BF9">
              <w:rPr>
                <w:rFonts w:asciiTheme="minorHAnsi" w:hAnsiTheme="minorHAnsi" w:cstheme="minorHAnsi"/>
              </w:rPr>
              <w:t>Amy Cartledge</w:t>
            </w:r>
            <w:r>
              <w:rPr>
                <w:rFonts w:asciiTheme="minorHAnsi" w:hAnsiTheme="minorHAnsi" w:cstheme="minorHAnsi"/>
              </w:rPr>
              <w:t xml:space="preserve">, </w:t>
            </w:r>
            <w:r w:rsidRPr="007F2BF9">
              <w:rPr>
                <w:rFonts w:asciiTheme="minorHAnsi" w:hAnsiTheme="minorHAnsi" w:cstheme="minorHAnsi"/>
              </w:rPr>
              <w:t>Risk Reduction/</w:t>
            </w:r>
            <w:r>
              <w:rPr>
                <w:rFonts w:asciiTheme="minorHAnsi" w:hAnsiTheme="minorHAnsi" w:cstheme="minorHAnsi"/>
              </w:rPr>
              <w:t xml:space="preserve"> </w:t>
            </w:r>
            <w:r w:rsidRPr="007F2BF9">
              <w:rPr>
                <w:rFonts w:asciiTheme="minorHAnsi" w:hAnsiTheme="minorHAnsi" w:cstheme="minorHAnsi"/>
              </w:rPr>
              <w:t>Safeguarding Manager</w:t>
            </w:r>
            <w:r>
              <w:rPr>
                <w:rFonts w:asciiTheme="minorHAnsi" w:hAnsiTheme="minorHAnsi" w:cstheme="minorHAnsi"/>
              </w:rPr>
              <w:t xml:space="preserve">, </w:t>
            </w:r>
            <w:r w:rsidRPr="007F2BF9">
              <w:rPr>
                <w:rFonts w:asciiTheme="minorHAnsi" w:hAnsiTheme="minorHAnsi" w:cstheme="minorHAnsi"/>
              </w:rPr>
              <w:lastRenderedPageBreak/>
              <w:t>Derbyshire Fire &amp; Rescue Service</w:t>
            </w:r>
          </w:p>
        </w:tc>
        <w:tc>
          <w:tcPr>
            <w:tcW w:w="8505" w:type="dxa"/>
          </w:tcPr>
          <w:p w14:paraId="35569712" w14:textId="732E67AE" w:rsidR="0083401F" w:rsidRPr="0083401F" w:rsidRDefault="0083401F" w:rsidP="0083401F">
            <w:pPr>
              <w:rPr>
                <w:rFonts w:asciiTheme="minorHAnsi" w:hAnsiTheme="minorHAnsi" w:cstheme="minorHAnsi"/>
                <w:b/>
                <w:bCs/>
              </w:rPr>
            </w:pPr>
            <w:r w:rsidRPr="0083401F">
              <w:rPr>
                <w:rFonts w:asciiTheme="minorHAnsi" w:hAnsiTheme="minorHAnsi" w:cstheme="minorHAnsi"/>
                <w:b/>
                <w:bCs/>
              </w:rPr>
              <w:lastRenderedPageBreak/>
              <w:t xml:space="preserve">Position Statement from the National Fire Chiefs Council </w:t>
            </w:r>
          </w:p>
          <w:p w14:paraId="360C4565" w14:textId="77777777" w:rsidR="0083401F" w:rsidRDefault="0083401F" w:rsidP="0083401F">
            <w:pPr>
              <w:rPr>
                <w:rFonts w:asciiTheme="minorHAnsi" w:hAnsiTheme="minorHAnsi" w:cstheme="minorHAnsi"/>
              </w:rPr>
            </w:pPr>
          </w:p>
          <w:p w14:paraId="5FEBC869" w14:textId="55EE67AD" w:rsidR="0083401F" w:rsidRPr="00284873" w:rsidRDefault="0083401F" w:rsidP="0083401F">
            <w:pPr>
              <w:rPr>
                <w:rFonts w:asciiTheme="minorHAnsi" w:hAnsiTheme="minorHAnsi" w:cstheme="minorHAnsi"/>
              </w:rPr>
            </w:pPr>
            <w:r w:rsidRPr="007F2BF9">
              <w:rPr>
                <w:rFonts w:asciiTheme="minorHAnsi" w:hAnsiTheme="minorHAnsi" w:cstheme="minorHAnsi"/>
              </w:rPr>
              <w:t xml:space="preserve">The Fire Service are no longer encouraged to support the demonstration of The Great Fire of London as guided by the National Fire Chiefs Council (NFCC). As I am sure you can appreciate and understand this does not support the Fire Service's </w:t>
            </w:r>
            <w:r w:rsidRPr="007F2BF9">
              <w:rPr>
                <w:rFonts w:asciiTheme="minorHAnsi" w:hAnsiTheme="minorHAnsi" w:cstheme="minorHAnsi"/>
              </w:rPr>
              <w:lastRenderedPageBreak/>
              <w:t xml:space="preserve">messaging around deliberate fires and there is evidence to suggest that showing children and young people how to set fires </w:t>
            </w:r>
            <w:proofErr w:type="gramStart"/>
            <w:r w:rsidRPr="007F2BF9">
              <w:rPr>
                <w:rFonts w:asciiTheme="minorHAnsi" w:hAnsiTheme="minorHAnsi" w:cstheme="minorHAnsi"/>
              </w:rPr>
              <w:t>actually encourages</w:t>
            </w:r>
            <w:proofErr w:type="gramEnd"/>
            <w:r w:rsidRPr="007F2BF9">
              <w:rPr>
                <w:rFonts w:asciiTheme="minorHAnsi" w:hAnsiTheme="minorHAnsi" w:cstheme="minorHAnsi"/>
              </w:rPr>
              <w:t xml:space="preserve"> </w:t>
            </w:r>
            <w:proofErr w:type="spellStart"/>
            <w:r w:rsidRPr="007F2BF9">
              <w:rPr>
                <w:rFonts w:asciiTheme="minorHAnsi" w:hAnsiTheme="minorHAnsi" w:cstheme="minorHAnsi"/>
              </w:rPr>
              <w:t>firesetting</w:t>
            </w:r>
            <w:proofErr w:type="spellEnd"/>
            <w:r w:rsidRPr="007F2BF9">
              <w:rPr>
                <w:rFonts w:asciiTheme="minorHAnsi" w:hAnsiTheme="minorHAnsi" w:cstheme="minorHAnsi"/>
              </w:rPr>
              <w:t xml:space="preserve"> behaviour. Please see the Position Statement from the NFCC for further information.</w:t>
            </w:r>
          </w:p>
        </w:tc>
        <w:tc>
          <w:tcPr>
            <w:tcW w:w="2415" w:type="dxa"/>
          </w:tcPr>
          <w:p w14:paraId="737452A9" w14:textId="7421C21F" w:rsidR="0083401F" w:rsidRPr="002D0EAD" w:rsidRDefault="0083401F" w:rsidP="0083401F">
            <w:pPr>
              <w:jc w:val="center"/>
              <w:rPr>
                <w:rFonts w:asciiTheme="minorHAnsi" w:hAnsiTheme="minorHAnsi" w:cstheme="minorHAnsi"/>
                <w:sz w:val="20"/>
                <w:szCs w:val="20"/>
              </w:rPr>
            </w:pPr>
            <w:r>
              <w:rPr>
                <w:rFonts w:asciiTheme="minorHAnsi" w:hAnsiTheme="minorHAnsi" w:cstheme="minorHAnsi"/>
                <w:sz w:val="20"/>
                <w:szCs w:val="20"/>
              </w:rPr>
              <w:object w:dxaOrig="1500" w:dyaOrig="981" w14:anchorId="4E211E6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49pt" o:ole="">
                  <v:imagedata r:id="rId13" o:title=""/>
                </v:shape>
                <o:OLEObject Type="Embed" ProgID="AcroExch.Document.DC" ShapeID="_x0000_i1025" DrawAspect="Icon" ObjectID="_1833715244" r:id="rId14"/>
              </w:object>
            </w:r>
          </w:p>
        </w:tc>
      </w:tr>
      <w:tr w:rsidR="0083401F" w:rsidRPr="004366F9" w14:paraId="0C49FFF3" w14:textId="77777777" w:rsidTr="00070A6A">
        <w:trPr>
          <w:trHeight w:val="794"/>
        </w:trPr>
        <w:tc>
          <w:tcPr>
            <w:tcW w:w="1702" w:type="dxa"/>
          </w:tcPr>
          <w:p w14:paraId="300CA8DB" w14:textId="77777777" w:rsidR="0083401F" w:rsidRPr="002D0EAD" w:rsidRDefault="0083401F" w:rsidP="0083401F">
            <w:pPr>
              <w:rPr>
                <w:rFonts w:asciiTheme="minorHAnsi" w:hAnsiTheme="minorHAnsi" w:cstheme="minorHAnsi"/>
                <w:b/>
                <w:bCs/>
              </w:rPr>
            </w:pPr>
          </w:p>
        </w:tc>
        <w:tc>
          <w:tcPr>
            <w:tcW w:w="1984" w:type="dxa"/>
          </w:tcPr>
          <w:p w14:paraId="70B69712" w14:textId="29735B2C" w:rsidR="0083401F" w:rsidRPr="007F2BF9" w:rsidRDefault="0083401F" w:rsidP="0083401F">
            <w:pPr>
              <w:rPr>
                <w:rFonts w:asciiTheme="minorHAnsi" w:hAnsiTheme="minorHAnsi" w:cstheme="minorHAnsi"/>
              </w:rPr>
            </w:pPr>
            <w:r w:rsidRPr="00BB59D8">
              <w:rPr>
                <w:rFonts w:asciiTheme="minorHAnsi" w:hAnsiTheme="minorHAnsi" w:cstheme="minorHAnsi"/>
              </w:rPr>
              <w:t>Sarah Walker</w:t>
            </w:r>
            <w:r w:rsidR="00D07B27">
              <w:rPr>
                <w:rFonts w:asciiTheme="minorHAnsi" w:hAnsiTheme="minorHAnsi" w:cstheme="minorHAnsi"/>
              </w:rPr>
              <w:t xml:space="preserve"> </w:t>
            </w:r>
            <w:r w:rsidRPr="00BB59D8">
              <w:rPr>
                <w:rFonts w:asciiTheme="minorHAnsi" w:hAnsiTheme="minorHAnsi" w:cstheme="minorHAnsi"/>
              </w:rPr>
              <w:t>Programme Manager Families First Partnership</w:t>
            </w:r>
            <w:r w:rsidR="00D07B27">
              <w:rPr>
                <w:rFonts w:asciiTheme="minorHAnsi" w:hAnsiTheme="minorHAnsi" w:cstheme="minorHAnsi"/>
              </w:rPr>
              <w:t>, Derby</w:t>
            </w:r>
          </w:p>
        </w:tc>
        <w:tc>
          <w:tcPr>
            <w:tcW w:w="8505" w:type="dxa"/>
          </w:tcPr>
          <w:p w14:paraId="27CE929D" w14:textId="5BA17C3C" w:rsidR="0083401F" w:rsidRPr="0083401F" w:rsidRDefault="0083401F" w:rsidP="0083401F">
            <w:pPr>
              <w:rPr>
                <w:rFonts w:asciiTheme="minorHAnsi" w:hAnsiTheme="minorHAnsi" w:cstheme="minorHAnsi"/>
                <w:b/>
                <w:bCs/>
              </w:rPr>
            </w:pPr>
            <w:r w:rsidRPr="0083401F">
              <w:rPr>
                <w:rFonts w:asciiTheme="minorHAnsi" w:hAnsiTheme="minorHAnsi" w:cstheme="minorHAnsi"/>
                <w:b/>
                <w:bCs/>
              </w:rPr>
              <w:t>Derby Families First Partnership newsletter</w:t>
            </w:r>
          </w:p>
        </w:tc>
        <w:tc>
          <w:tcPr>
            <w:tcW w:w="2415" w:type="dxa"/>
          </w:tcPr>
          <w:p w14:paraId="3ADB5B4A" w14:textId="0AC3E058" w:rsidR="0083401F" w:rsidRDefault="0083401F" w:rsidP="0083401F">
            <w:pPr>
              <w:jc w:val="center"/>
              <w:rPr>
                <w:rFonts w:asciiTheme="minorHAnsi" w:hAnsiTheme="minorHAnsi" w:cstheme="minorHAnsi"/>
                <w:sz w:val="20"/>
                <w:szCs w:val="20"/>
              </w:rPr>
            </w:pPr>
            <w:r>
              <w:rPr>
                <w:rFonts w:asciiTheme="minorHAnsi" w:hAnsiTheme="minorHAnsi" w:cstheme="minorHAnsi"/>
                <w:sz w:val="20"/>
                <w:szCs w:val="20"/>
              </w:rPr>
              <w:object w:dxaOrig="1500" w:dyaOrig="981" w14:anchorId="17824399">
                <v:shape id="_x0000_i1026" type="#_x0000_t75" style="width:75pt;height:49pt" o:ole="">
                  <v:imagedata r:id="rId15" o:title=""/>
                </v:shape>
                <o:OLEObject Type="Embed" ProgID="AcroExch.Document.DC" ShapeID="_x0000_i1026" DrawAspect="Icon" ObjectID="_1833715245" r:id="rId16"/>
              </w:object>
            </w:r>
          </w:p>
        </w:tc>
      </w:tr>
      <w:tr w:rsidR="0083401F" w:rsidRPr="004366F9" w14:paraId="00A3BF26" w14:textId="77777777" w:rsidTr="00F74205">
        <w:trPr>
          <w:trHeight w:val="271"/>
        </w:trPr>
        <w:tc>
          <w:tcPr>
            <w:tcW w:w="1702" w:type="dxa"/>
          </w:tcPr>
          <w:p w14:paraId="12D8D68F" w14:textId="77777777" w:rsidR="0083401F" w:rsidRPr="002D0EAD" w:rsidRDefault="0083401F" w:rsidP="0083401F">
            <w:pPr>
              <w:rPr>
                <w:rFonts w:asciiTheme="minorHAnsi" w:hAnsiTheme="minorHAnsi" w:cstheme="minorHAnsi"/>
                <w:b/>
                <w:bCs/>
              </w:rPr>
            </w:pPr>
          </w:p>
        </w:tc>
        <w:tc>
          <w:tcPr>
            <w:tcW w:w="1984" w:type="dxa"/>
          </w:tcPr>
          <w:p w14:paraId="23ABEAAB" w14:textId="5ABF14F8" w:rsidR="0083401F" w:rsidRPr="000A33AD" w:rsidRDefault="0083401F" w:rsidP="0083401F">
            <w:pPr>
              <w:rPr>
                <w:rFonts w:asciiTheme="minorHAnsi" w:hAnsiTheme="minorHAnsi" w:cstheme="minorHAnsi"/>
              </w:rPr>
            </w:pPr>
            <w:r w:rsidRPr="00BB59D8">
              <w:rPr>
                <w:rFonts w:asciiTheme="minorHAnsi" w:hAnsiTheme="minorHAnsi" w:cstheme="minorHAnsi"/>
              </w:rPr>
              <w:t>Derbyshire Family First Partnership</w:t>
            </w:r>
          </w:p>
        </w:tc>
        <w:tc>
          <w:tcPr>
            <w:tcW w:w="8505" w:type="dxa"/>
          </w:tcPr>
          <w:p w14:paraId="71A17708" w14:textId="77777777" w:rsidR="0083401F" w:rsidRPr="0083401F" w:rsidRDefault="0083401F" w:rsidP="0083401F">
            <w:pPr>
              <w:rPr>
                <w:rFonts w:asciiTheme="minorHAnsi" w:hAnsiTheme="minorHAnsi" w:cstheme="minorHAnsi"/>
                <w:b/>
                <w:bCs/>
              </w:rPr>
            </w:pPr>
            <w:r w:rsidRPr="0083401F">
              <w:rPr>
                <w:rFonts w:asciiTheme="minorHAnsi" w:hAnsiTheme="minorHAnsi" w:cstheme="minorHAnsi"/>
                <w:b/>
                <w:bCs/>
              </w:rPr>
              <w:t>Derbyshire Family First Partnership Newsletter - February 2026</w:t>
            </w:r>
          </w:p>
          <w:p w14:paraId="3E958F21" w14:textId="77777777" w:rsidR="0083401F" w:rsidRDefault="0083401F" w:rsidP="0083401F">
            <w:pPr>
              <w:rPr>
                <w:rFonts w:asciiTheme="minorHAnsi" w:hAnsiTheme="minorHAnsi" w:cstheme="minorHAnsi"/>
              </w:rPr>
            </w:pPr>
          </w:p>
          <w:p w14:paraId="1DBC1F60" w14:textId="5F35AC2E" w:rsidR="0083401F" w:rsidRPr="00BB59D8" w:rsidRDefault="0083401F" w:rsidP="0083401F">
            <w:pPr>
              <w:rPr>
                <w:rFonts w:asciiTheme="minorHAnsi" w:hAnsiTheme="minorHAnsi" w:cstheme="minorHAnsi"/>
              </w:rPr>
            </w:pPr>
            <w:r w:rsidRPr="00BB59D8">
              <w:rPr>
                <w:rFonts w:asciiTheme="minorHAnsi" w:hAnsiTheme="minorHAnsi" w:cstheme="minorHAnsi"/>
              </w:rPr>
              <w:t>Please find attached the latest edition of the Derbyshire Family First Partnership newsletter.</w:t>
            </w:r>
            <w:r>
              <w:rPr>
                <w:rFonts w:asciiTheme="minorHAnsi" w:hAnsiTheme="minorHAnsi" w:cstheme="minorHAnsi"/>
              </w:rPr>
              <w:t xml:space="preserve"> </w:t>
            </w:r>
            <w:r w:rsidRPr="00BB59D8">
              <w:rPr>
                <w:rFonts w:asciiTheme="minorHAnsi" w:hAnsiTheme="minorHAnsi" w:cstheme="minorHAnsi"/>
              </w:rPr>
              <w:t>This issue provides an update on programme progress and key developments, as well as highlighting ongoing work across the partnership.</w:t>
            </w:r>
          </w:p>
          <w:p w14:paraId="550C66C3" w14:textId="77777777" w:rsidR="0083401F" w:rsidRPr="00BB59D8" w:rsidRDefault="0083401F" w:rsidP="0083401F">
            <w:pPr>
              <w:rPr>
                <w:rFonts w:asciiTheme="minorHAnsi" w:hAnsiTheme="minorHAnsi" w:cstheme="minorHAnsi"/>
              </w:rPr>
            </w:pPr>
          </w:p>
          <w:p w14:paraId="57CF2C37" w14:textId="77777777" w:rsidR="0083401F" w:rsidRPr="00BB59D8" w:rsidRDefault="0083401F" w:rsidP="0083401F">
            <w:pPr>
              <w:rPr>
                <w:rFonts w:asciiTheme="minorHAnsi" w:hAnsiTheme="minorHAnsi" w:cstheme="minorHAnsi"/>
              </w:rPr>
            </w:pPr>
            <w:r w:rsidRPr="00BB59D8">
              <w:rPr>
                <w:rFonts w:asciiTheme="minorHAnsi" w:hAnsiTheme="minorHAnsi" w:cstheme="minorHAnsi"/>
              </w:rPr>
              <w:t xml:space="preserve">We are currently making some changes to the way in which the newsletter is distributed. Moving forward, the newsletter will be shared via a subscription-based system. </w:t>
            </w:r>
            <w:proofErr w:type="gramStart"/>
            <w:r w:rsidRPr="00BB59D8">
              <w:rPr>
                <w:rFonts w:asciiTheme="minorHAnsi" w:hAnsiTheme="minorHAnsi" w:cstheme="minorHAnsi"/>
              </w:rPr>
              <w:t>In order to</w:t>
            </w:r>
            <w:proofErr w:type="gramEnd"/>
            <w:r w:rsidRPr="00BB59D8">
              <w:rPr>
                <w:rFonts w:asciiTheme="minorHAnsi" w:hAnsiTheme="minorHAnsi" w:cstheme="minorHAnsi"/>
              </w:rPr>
              <w:t xml:space="preserve"> continue receiving future editions, you will need to subscribe to the Family First Partnership newsletter using the link below:</w:t>
            </w:r>
          </w:p>
          <w:p w14:paraId="41E030F8" w14:textId="4CFF5D6E" w:rsidR="0083401F" w:rsidRPr="00BB59D8" w:rsidRDefault="0083401F" w:rsidP="0083401F">
            <w:pPr>
              <w:rPr>
                <w:rFonts w:asciiTheme="minorHAnsi" w:hAnsiTheme="minorHAnsi" w:cstheme="minorHAnsi"/>
              </w:rPr>
            </w:pPr>
            <w:hyperlink r:id="rId17" w:history="1">
              <w:r w:rsidRPr="009A0188">
                <w:rPr>
                  <w:rStyle w:val="Hyperlink"/>
                  <w:rFonts w:asciiTheme="minorHAnsi" w:hAnsiTheme="minorHAnsi" w:cstheme="minorHAnsi"/>
                </w:rPr>
                <w:t>https://public.govdelivery.com/accounts/UKDCC/signup/48952</w:t>
              </w:r>
            </w:hyperlink>
            <w:r>
              <w:rPr>
                <w:rFonts w:asciiTheme="minorHAnsi" w:hAnsiTheme="minorHAnsi" w:cstheme="minorHAnsi"/>
              </w:rPr>
              <w:t xml:space="preserve"> </w:t>
            </w:r>
          </w:p>
          <w:p w14:paraId="50C35EA7" w14:textId="77777777" w:rsidR="0083401F" w:rsidRPr="00BB59D8" w:rsidRDefault="0083401F" w:rsidP="0083401F">
            <w:pPr>
              <w:rPr>
                <w:rFonts w:asciiTheme="minorHAnsi" w:hAnsiTheme="minorHAnsi" w:cstheme="minorHAnsi"/>
              </w:rPr>
            </w:pPr>
          </w:p>
          <w:p w14:paraId="72130E39" w14:textId="77777777" w:rsidR="0083401F" w:rsidRPr="00BB59D8" w:rsidRDefault="0083401F" w:rsidP="0083401F">
            <w:pPr>
              <w:rPr>
                <w:rFonts w:asciiTheme="minorHAnsi" w:hAnsiTheme="minorHAnsi" w:cstheme="minorHAnsi"/>
              </w:rPr>
            </w:pPr>
            <w:r w:rsidRPr="00BB59D8">
              <w:rPr>
                <w:rFonts w:asciiTheme="minorHAnsi" w:hAnsiTheme="minorHAnsi" w:cstheme="minorHAnsi"/>
              </w:rPr>
              <w:t>The process takes less than a minute to complete and only requires an email address. Once subscribed, you will continue to receive the latest updates and information about the programme directly to your inbox.</w:t>
            </w:r>
          </w:p>
          <w:p w14:paraId="60158D94" w14:textId="77777777" w:rsidR="0083401F" w:rsidRPr="00BB59D8" w:rsidRDefault="0083401F" w:rsidP="0083401F">
            <w:pPr>
              <w:rPr>
                <w:rFonts w:asciiTheme="minorHAnsi" w:hAnsiTheme="minorHAnsi" w:cstheme="minorHAnsi"/>
              </w:rPr>
            </w:pPr>
          </w:p>
          <w:p w14:paraId="155656E0" w14:textId="6428407B" w:rsidR="0083401F" w:rsidRPr="00E706A9" w:rsidRDefault="0083401F" w:rsidP="0083401F">
            <w:pPr>
              <w:rPr>
                <w:rFonts w:asciiTheme="minorHAnsi" w:hAnsiTheme="minorHAnsi" w:cstheme="minorHAnsi"/>
              </w:rPr>
            </w:pPr>
            <w:r w:rsidRPr="00BB59D8">
              <w:rPr>
                <w:rFonts w:asciiTheme="minorHAnsi" w:hAnsiTheme="minorHAnsi" w:cstheme="minorHAnsi"/>
              </w:rPr>
              <w:t>Please feel free to share this link with colleagues across your organisation who may also wish to stay informed.</w:t>
            </w:r>
            <w:r>
              <w:rPr>
                <w:rFonts w:asciiTheme="minorHAnsi" w:hAnsiTheme="minorHAnsi" w:cstheme="minorHAnsi"/>
              </w:rPr>
              <w:t xml:space="preserve"> </w:t>
            </w:r>
            <w:r w:rsidRPr="00BB59D8">
              <w:rPr>
                <w:rFonts w:asciiTheme="minorHAnsi" w:hAnsiTheme="minorHAnsi" w:cstheme="minorHAnsi"/>
              </w:rPr>
              <w:t>Thank you for your continued support and engagement with the Family First Programme.</w:t>
            </w:r>
          </w:p>
        </w:tc>
        <w:tc>
          <w:tcPr>
            <w:tcW w:w="2415" w:type="dxa"/>
          </w:tcPr>
          <w:p w14:paraId="2C4F7E0F" w14:textId="6776E39B" w:rsidR="0083401F" w:rsidRDefault="0083401F" w:rsidP="0083401F">
            <w:pPr>
              <w:jc w:val="center"/>
              <w:rPr>
                <w:rFonts w:asciiTheme="minorHAnsi" w:hAnsiTheme="minorHAnsi" w:cstheme="minorHAnsi"/>
                <w:sz w:val="20"/>
                <w:szCs w:val="20"/>
              </w:rPr>
            </w:pPr>
            <w:r>
              <w:rPr>
                <w:rFonts w:asciiTheme="minorHAnsi" w:hAnsiTheme="minorHAnsi" w:cstheme="minorHAnsi"/>
                <w:sz w:val="20"/>
                <w:szCs w:val="20"/>
              </w:rPr>
              <w:object w:dxaOrig="1500" w:dyaOrig="981" w14:anchorId="5706A838">
                <v:shape id="_x0000_i1027" type="#_x0000_t75" style="width:75pt;height:49pt" o:ole="">
                  <v:imagedata r:id="rId18" o:title=""/>
                </v:shape>
                <o:OLEObject Type="Embed" ProgID="AcroExch.Document.DC" ShapeID="_x0000_i1027" DrawAspect="Icon" ObjectID="_1833715246" r:id="rId19"/>
              </w:object>
            </w:r>
          </w:p>
        </w:tc>
      </w:tr>
      <w:tr w:rsidR="0083401F" w:rsidRPr="004366F9" w14:paraId="7FB9DC85" w14:textId="77777777" w:rsidTr="00F74205">
        <w:trPr>
          <w:trHeight w:val="271"/>
        </w:trPr>
        <w:tc>
          <w:tcPr>
            <w:tcW w:w="1702" w:type="dxa"/>
          </w:tcPr>
          <w:p w14:paraId="3B344801" w14:textId="77777777" w:rsidR="0083401F" w:rsidRPr="002D0EAD" w:rsidRDefault="0083401F" w:rsidP="0083401F">
            <w:pPr>
              <w:rPr>
                <w:rFonts w:asciiTheme="minorHAnsi" w:hAnsiTheme="minorHAnsi" w:cstheme="minorHAnsi"/>
                <w:b/>
                <w:bCs/>
              </w:rPr>
            </w:pPr>
          </w:p>
        </w:tc>
        <w:tc>
          <w:tcPr>
            <w:tcW w:w="1984" w:type="dxa"/>
          </w:tcPr>
          <w:p w14:paraId="5FBB2B1F" w14:textId="7FA3830C" w:rsidR="0083401F" w:rsidRPr="000A33AD" w:rsidRDefault="0083401F" w:rsidP="0083401F">
            <w:pPr>
              <w:rPr>
                <w:rFonts w:asciiTheme="minorHAnsi" w:hAnsiTheme="minorHAnsi" w:cstheme="minorHAnsi"/>
              </w:rPr>
            </w:pPr>
            <w:r w:rsidRPr="00A00EFD">
              <w:rPr>
                <w:rFonts w:asciiTheme="minorHAnsi" w:hAnsiTheme="minorHAnsi" w:cstheme="minorHAnsi"/>
              </w:rPr>
              <w:t>Katie Harrison</w:t>
            </w:r>
            <w:r>
              <w:rPr>
                <w:rFonts w:asciiTheme="minorHAnsi" w:hAnsiTheme="minorHAnsi" w:cstheme="minorHAnsi"/>
              </w:rPr>
              <w:t>,</w:t>
            </w:r>
            <w:r w:rsidRPr="00A00EFD">
              <w:rPr>
                <w:rFonts w:asciiTheme="minorHAnsi" w:hAnsiTheme="minorHAnsi" w:cstheme="minorHAnsi"/>
              </w:rPr>
              <w:t xml:space="preserve"> Head of Support</w:t>
            </w:r>
            <w:r>
              <w:rPr>
                <w:rFonts w:asciiTheme="minorHAnsi" w:hAnsiTheme="minorHAnsi" w:cstheme="minorHAnsi"/>
              </w:rPr>
              <w:t xml:space="preserve"> Picture News </w:t>
            </w:r>
          </w:p>
        </w:tc>
        <w:tc>
          <w:tcPr>
            <w:tcW w:w="8505" w:type="dxa"/>
          </w:tcPr>
          <w:p w14:paraId="4AA683F4" w14:textId="083A7918" w:rsidR="0083401F" w:rsidRPr="0083401F" w:rsidRDefault="0083401F" w:rsidP="0083401F">
            <w:pPr>
              <w:rPr>
                <w:rFonts w:asciiTheme="minorHAnsi" w:hAnsiTheme="minorHAnsi" w:cstheme="minorHAnsi"/>
                <w:b/>
                <w:bCs/>
              </w:rPr>
            </w:pPr>
            <w:r w:rsidRPr="0083401F">
              <w:rPr>
                <w:rFonts w:asciiTheme="minorHAnsi" w:hAnsiTheme="minorHAnsi" w:cstheme="minorHAnsi"/>
                <w:b/>
                <w:bCs/>
              </w:rPr>
              <w:t>Gladiators – free Picture News Assembly Resource</w:t>
            </w:r>
          </w:p>
          <w:p w14:paraId="45FF69B7" w14:textId="77777777" w:rsidR="0083401F" w:rsidRPr="00A00EFD" w:rsidRDefault="0083401F" w:rsidP="0083401F">
            <w:pPr>
              <w:rPr>
                <w:rFonts w:asciiTheme="minorHAnsi" w:hAnsiTheme="minorHAnsi" w:cstheme="minorHAnsi"/>
              </w:rPr>
            </w:pPr>
          </w:p>
          <w:p w14:paraId="2A723F85" w14:textId="7120F3B1" w:rsidR="0083401F" w:rsidRPr="00E706A9" w:rsidRDefault="0083401F" w:rsidP="0083401F">
            <w:pPr>
              <w:rPr>
                <w:rFonts w:asciiTheme="minorHAnsi" w:hAnsiTheme="minorHAnsi" w:cstheme="minorHAnsi"/>
              </w:rPr>
            </w:pPr>
            <w:r w:rsidRPr="00A00EFD">
              <w:rPr>
                <w:rFonts w:asciiTheme="minorHAnsi" w:hAnsiTheme="minorHAnsi" w:cstheme="minorHAnsi"/>
              </w:rPr>
              <w:t>A thoughtful assembly and discussion pack using the popularity of Gladiators to help children explore what makes a good role model, including strength, kindness, resilience and how people behave both on and off screen.</w:t>
            </w:r>
          </w:p>
        </w:tc>
        <w:tc>
          <w:tcPr>
            <w:tcW w:w="2415" w:type="dxa"/>
          </w:tcPr>
          <w:p w14:paraId="7BFBA36F" w14:textId="01A86199" w:rsidR="0083401F" w:rsidRDefault="0083401F" w:rsidP="0083401F">
            <w:pPr>
              <w:rPr>
                <w:rFonts w:asciiTheme="minorHAnsi" w:hAnsiTheme="minorHAnsi" w:cstheme="minorHAnsi"/>
                <w:sz w:val="20"/>
                <w:szCs w:val="20"/>
              </w:rPr>
            </w:pPr>
            <w:hyperlink r:id="rId20" w:history="1">
              <w:r w:rsidRPr="009A0188">
                <w:rPr>
                  <w:rStyle w:val="Hyperlink"/>
                  <w:rFonts w:asciiTheme="minorHAnsi" w:hAnsiTheme="minorHAnsi" w:cstheme="minorHAnsi"/>
                  <w:sz w:val="20"/>
                  <w:szCs w:val="20"/>
                </w:rPr>
                <w:t>https://picture-news.co.uk/forms-register/gladiators-resource---picture-news</w:t>
              </w:r>
            </w:hyperlink>
            <w:r>
              <w:rPr>
                <w:rFonts w:asciiTheme="minorHAnsi" w:hAnsiTheme="minorHAnsi" w:cstheme="minorHAnsi"/>
                <w:sz w:val="20"/>
                <w:szCs w:val="20"/>
              </w:rPr>
              <w:t xml:space="preserve">  </w:t>
            </w:r>
          </w:p>
        </w:tc>
      </w:tr>
      <w:tr w:rsidR="0083401F" w:rsidRPr="004366F9" w14:paraId="2268D7D0" w14:textId="77777777" w:rsidTr="00C77046">
        <w:trPr>
          <w:trHeight w:val="104"/>
        </w:trPr>
        <w:tc>
          <w:tcPr>
            <w:tcW w:w="1702" w:type="dxa"/>
          </w:tcPr>
          <w:p w14:paraId="7095614C" w14:textId="7F734650" w:rsidR="0083401F" w:rsidRPr="002D0EAD" w:rsidRDefault="0083401F" w:rsidP="0083401F">
            <w:pPr>
              <w:rPr>
                <w:rFonts w:asciiTheme="minorHAnsi" w:hAnsiTheme="minorHAnsi" w:cstheme="minorHAnsi"/>
                <w:b/>
                <w:bCs/>
              </w:rPr>
            </w:pPr>
            <w:r w:rsidRPr="003A3F2B">
              <w:rPr>
                <w:rFonts w:asciiTheme="minorHAnsi" w:hAnsiTheme="minorHAnsi" w:cstheme="minorHAnsi"/>
                <w:b/>
                <w:bCs/>
              </w:rPr>
              <w:lastRenderedPageBreak/>
              <w:t>Key National Guidance and Consultations</w:t>
            </w:r>
          </w:p>
        </w:tc>
        <w:tc>
          <w:tcPr>
            <w:tcW w:w="1984" w:type="dxa"/>
          </w:tcPr>
          <w:p w14:paraId="2DC284DD" w14:textId="15B16355" w:rsidR="0083401F" w:rsidRPr="002D0EAD" w:rsidRDefault="0083401F" w:rsidP="0083401F">
            <w:pPr>
              <w:rPr>
                <w:rFonts w:asciiTheme="minorHAnsi" w:hAnsiTheme="minorHAnsi" w:cstheme="minorHAnsi"/>
              </w:rPr>
            </w:pPr>
            <w:r>
              <w:rPr>
                <w:rFonts w:asciiTheme="minorHAnsi" w:hAnsiTheme="minorHAnsi" w:cstheme="minorHAnsi"/>
              </w:rPr>
              <w:t>OFCOM</w:t>
            </w:r>
          </w:p>
        </w:tc>
        <w:tc>
          <w:tcPr>
            <w:tcW w:w="8505" w:type="dxa"/>
          </w:tcPr>
          <w:p w14:paraId="0B80F205" w14:textId="77777777" w:rsidR="0083401F" w:rsidRPr="0083401F" w:rsidRDefault="0083401F" w:rsidP="0083401F">
            <w:pPr>
              <w:rPr>
                <w:rFonts w:ascii="Calibri" w:hAnsi="Calibri" w:cs="Calibri"/>
                <w:b/>
                <w:bCs/>
                <w:sz w:val="22"/>
                <w:szCs w:val="22"/>
              </w:rPr>
            </w:pPr>
            <w:r w:rsidRPr="0083401F">
              <w:rPr>
                <w:rFonts w:ascii="Calibri" w:hAnsi="Calibri" w:cs="Calibri"/>
                <w:b/>
                <w:bCs/>
                <w:sz w:val="22"/>
                <w:szCs w:val="22"/>
              </w:rPr>
              <w:t xml:space="preserve">Call for evidence: Statutory report on content harmful to children </w:t>
            </w:r>
          </w:p>
          <w:p w14:paraId="34D2B07E" w14:textId="77777777" w:rsidR="0083401F" w:rsidRDefault="0083401F" w:rsidP="0083401F">
            <w:pPr>
              <w:rPr>
                <w:rFonts w:ascii="Calibri" w:hAnsi="Calibri" w:cs="Calibri"/>
                <w:sz w:val="22"/>
                <w:szCs w:val="22"/>
              </w:rPr>
            </w:pPr>
          </w:p>
          <w:p w14:paraId="503C8FB6" w14:textId="6CD14F0E" w:rsidR="0083401F" w:rsidRPr="002E30E1" w:rsidRDefault="0083401F" w:rsidP="0083401F">
            <w:pPr>
              <w:rPr>
                <w:rFonts w:ascii="Calibri" w:hAnsi="Calibri" w:cs="Calibri"/>
                <w:sz w:val="22"/>
                <w:szCs w:val="22"/>
              </w:rPr>
            </w:pPr>
            <w:r>
              <w:rPr>
                <w:rFonts w:ascii="Calibri" w:hAnsi="Calibri" w:cs="Calibri"/>
                <w:sz w:val="22"/>
                <w:szCs w:val="22"/>
              </w:rPr>
              <w:t>T</w:t>
            </w:r>
            <w:r w:rsidRPr="002E30E1">
              <w:rPr>
                <w:rFonts w:ascii="Calibri" w:hAnsi="Calibri" w:cs="Calibri"/>
                <w:sz w:val="22"/>
                <w:szCs w:val="22"/>
              </w:rPr>
              <w:t xml:space="preserve">he Online Safety Act places a duty on Ofcom to publish a statutory report on content that is harmful to children at least every three years, with the first report due by 26 October 2026. This is a call for evidence to support that first report, which will build on our assessment of content harmful to children in our April 2025 Children’s Register of Risks.  </w:t>
            </w:r>
          </w:p>
          <w:p w14:paraId="3E621A00" w14:textId="77777777" w:rsidR="0083401F" w:rsidRPr="002E30E1" w:rsidRDefault="0083401F" w:rsidP="0083401F">
            <w:pPr>
              <w:rPr>
                <w:rFonts w:ascii="Calibri" w:hAnsi="Calibri" w:cs="Calibri"/>
                <w:sz w:val="22"/>
                <w:szCs w:val="22"/>
              </w:rPr>
            </w:pPr>
          </w:p>
          <w:p w14:paraId="548C4685" w14:textId="77777777" w:rsidR="0083401F" w:rsidRPr="002E30E1" w:rsidRDefault="0083401F" w:rsidP="0083401F">
            <w:pPr>
              <w:rPr>
                <w:rFonts w:ascii="Calibri" w:hAnsi="Calibri" w:cs="Calibri"/>
                <w:sz w:val="22"/>
                <w:szCs w:val="22"/>
              </w:rPr>
            </w:pPr>
            <w:r w:rsidRPr="002E30E1">
              <w:rPr>
                <w:rFonts w:ascii="Calibri" w:hAnsi="Calibri" w:cs="Calibri"/>
                <w:sz w:val="22"/>
                <w:szCs w:val="22"/>
              </w:rPr>
              <w:t>We are seeking evidence on the following:</w:t>
            </w:r>
          </w:p>
          <w:p w14:paraId="7EDB7571" w14:textId="77777777" w:rsidR="0083401F" w:rsidRPr="002E30E1" w:rsidRDefault="0083401F" w:rsidP="0083401F">
            <w:pPr>
              <w:pStyle w:val="ListParagraph"/>
              <w:numPr>
                <w:ilvl w:val="0"/>
                <w:numId w:val="40"/>
              </w:numPr>
              <w:rPr>
                <w:rFonts w:ascii="Calibri" w:hAnsi="Calibri" w:cs="Calibri"/>
                <w:sz w:val="22"/>
                <w:szCs w:val="22"/>
              </w:rPr>
            </w:pPr>
            <w:r w:rsidRPr="002E30E1">
              <w:rPr>
                <w:rFonts w:ascii="Calibri" w:hAnsi="Calibri" w:cs="Calibri"/>
                <w:sz w:val="22"/>
                <w:szCs w:val="22"/>
              </w:rPr>
              <w:t>the incidence of content harmful to children on regulated user-to-user, search and/or combined services. This includes the quantity, prevalence or presence of such content on these services and the frequency with which children are encountering it.</w:t>
            </w:r>
          </w:p>
          <w:p w14:paraId="44357067" w14:textId="77777777" w:rsidR="0083401F" w:rsidRPr="002E30E1" w:rsidRDefault="0083401F" w:rsidP="0083401F">
            <w:pPr>
              <w:pStyle w:val="ListParagraph"/>
              <w:numPr>
                <w:ilvl w:val="0"/>
                <w:numId w:val="40"/>
              </w:numPr>
              <w:rPr>
                <w:rFonts w:ascii="Calibri" w:hAnsi="Calibri" w:cs="Calibri"/>
                <w:sz w:val="22"/>
                <w:szCs w:val="22"/>
              </w:rPr>
            </w:pPr>
            <w:r w:rsidRPr="002E30E1">
              <w:rPr>
                <w:rFonts w:ascii="Calibri" w:hAnsi="Calibri" w:cs="Calibri"/>
                <w:sz w:val="22"/>
                <w:szCs w:val="22"/>
              </w:rPr>
              <w:t xml:space="preserve">the harm that children in the UK suffer or may suffer </w:t>
            </w:r>
            <w:proofErr w:type="gramStart"/>
            <w:r w:rsidRPr="002E30E1">
              <w:rPr>
                <w:rFonts w:ascii="Calibri" w:hAnsi="Calibri" w:cs="Calibri"/>
                <w:sz w:val="22"/>
                <w:szCs w:val="22"/>
              </w:rPr>
              <w:t>as a result of</w:t>
            </w:r>
            <w:proofErr w:type="gramEnd"/>
            <w:r w:rsidRPr="002E30E1">
              <w:rPr>
                <w:rFonts w:ascii="Calibri" w:hAnsi="Calibri" w:cs="Calibri"/>
                <w:sz w:val="22"/>
                <w:szCs w:val="22"/>
              </w:rPr>
              <w:t xml:space="preserve"> encountering content that is harmful to children. This evidence should focus on physical or psychological harm to children.</w:t>
            </w:r>
          </w:p>
          <w:p w14:paraId="7D541F89" w14:textId="77777777" w:rsidR="0083401F" w:rsidRPr="002E30E1" w:rsidRDefault="0083401F" w:rsidP="0083401F">
            <w:pPr>
              <w:pStyle w:val="ListParagraph"/>
              <w:numPr>
                <w:ilvl w:val="0"/>
                <w:numId w:val="40"/>
              </w:numPr>
              <w:rPr>
                <w:rFonts w:ascii="Calibri" w:hAnsi="Calibri" w:cs="Calibri"/>
                <w:sz w:val="22"/>
                <w:szCs w:val="22"/>
              </w:rPr>
            </w:pPr>
            <w:r w:rsidRPr="002E30E1">
              <w:rPr>
                <w:rFonts w:ascii="Calibri" w:hAnsi="Calibri" w:cs="Calibri"/>
                <w:sz w:val="22"/>
                <w:szCs w:val="22"/>
              </w:rPr>
              <w:t>evidence suggesting it may be appropriate to make changes to the kinds of PPC and PC in the Act and, if so, what changes would be appropriate.</w:t>
            </w:r>
          </w:p>
          <w:p w14:paraId="13C6BF4B" w14:textId="77777777" w:rsidR="0083401F" w:rsidRDefault="0083401F" w:rsidP="0083401F">
            <w:pPr>
              <w:rPr>
                <w:rFonts w:ascii="Calibri" w:hAnsi="Calibri" w:cs="Calibri"/>
                <w:sz w:val="22"/>
                <w:szCs w:val="22"/>
              </w:rPr>
            </w:pPr>
          </w:p>
          <w:p w14:paraId="1A6FEDA0" w14:textId="0D3209BE" w:rsidR="0083401F" w:rsidRPr="00B05D3B" w:rsidRDefault="0083401F" w:rsidP="0083401F">
            <w:pPr>
              <w:rPr>
                <w:rFonts w:ascii="Calibri" w:hAnsi="Calibri" w:cs="Calibri"/>
                <w:sz w:val="22"/>
                <w:szCs w:val="22"/>
              </w:rPr>
            </w:pPr>
            <w:r w:rsidRPr="002E30E1">
              <w:rPr>
                <w:rFonts w:ascii="Calibri" w:hAnsi="Calibri" w:cs="Calibri"/>
                <w:sz w:val="22"/>
                <w:szCs w:val="22"/>
              </w:rPr>
              <w:t>Please submit responses using the response form no later than 5pm 10 March.</w:t>
            </w:r>
          </w:p>
        </w:tc>
        <w:tc>
          <w:tcPr>
            <w:tcW w:w="2415" w:type="dxa"/>
          </w:tcPr>
          <w:p w14:paraId="52FBD6B6" w14:textId="4D944A93" w:rsidR="0083401F" w:rsidRPr="002D0EAD" w:rsidRDefault="0083401F" w:rsidP="0083401F">
            <w:pPr>
              <w:rPr>
                <w:rFonts w:asciiTheme="minorHAnsi" w:hAnsiTheme="minorHAnsi" w:cstheme="minorHAnsi"/>
                <w:sz w:val="20"/>
                <w:szCs w:val="20"/>
              </w:rPr>
            </w:pPr>
            <w:hyperlink r:id="rId21" w:history="1">
              <w:r w:rsidRPr="002E56F2">
                <w:rPr>
                  <w:rStyle w:val="Hyperlink"/>
                  <w:rFonts w:asciiTheme="minorHAnsi" w:hAnsiTheme="minorHAnsi" w:cstheme="minorHAnsi"/>
                  <w:sz w:val="20"/>
                  <w:szCs w:val="20"/>
                </w:rPr>
                <w:t>https://www.ofcom.org.uk/online-safety/protecting-children/statutory-report-on-content-harmful-to-children</w:t>
              </w:r>
            </w:hyperlink>
            <w:r>
              <w:rPr>
                <w:rFonts w:asciiTheme="minorHAnsi" w:hAnsiTheme="minorHAnsi" w:cstheme="minorHAnsi"/>
                <w:sz w:val="20"/>
                <w:szCs w:val="20"/>
              </w:rPr>
              <w:t xml:space="preserve"> </w:t>
            </w:r>
          </w:p>
        </w:tc>
      </w:tr>
      <w:tr w:rsidR="0083401F" w:rsidRPr="004366F9" w14:paraId="4301AF12" w14:textId="77777777" w:rsidTr="00C77046">
        <w:trPr>
          <w:trHeight w:val="104"/>
        </w:trPr>
        <w:tc>
          <w:tcPr>
            <w:tcW w:w="1702" w:type="dxa"/>
          </w:tcPr>
          <w:p w14:paraId="0DF2028E" w14:textId="4F07F5F3" w:rsidR="0083401F" w:rsidRPr="002D0EAD" w:rsidRDefault="0083401F" w:rsidP="0083401F">
            <w:pPr>
              <w:rPr>
                <w:rFonts w:asciiTheme="minorHAnsi" w:hAnsiTheme="minorHAnsi" w:cstheme="minorHAnsi"/>
                <w:b/>
                <w:bCs/>
              </w:rPr>
            </w:pPr>
          </w:p>
        </w:tc>
        <w:tc>
          <w:tcPr>
            <w:tcW w:w="1984" w:type="dxa"/>
          </w:tcPr>
          <w:p w14:paraId="1858BEBB" w14:textId="69DB934A" w:rsidR="0083401F" w:rsidRPr="002D0EAD" w:rsidRDefault="0083401F" w:rsidP="0083401F">
            <w:pPr>
              <w:rPr>
                <w:rFonts w:asciiTheme="minorHAnsi" w:hAnsiTheme="minorHAnsi" w:cstheme="minorHAnsi"/>
              </w:rPr>
            </w:pPr>
            <w:r>
              <w:rPr>
                <w:rFonts w:asciiTheme="minorHAnsi" w:hAnsiTheme="minorHAnsi" w:cstheme="minorHAnsi"/>
              </w:rPr>
              <w:t>DfE</w:t>
            </w:r>
          </w:p>
        </w:tc>
        <w:tc>
          <w:tcPr>
            <w:tcW w:w="8505" w:type="dxa"/>
          </w:tcPr>
          <w:p w14:paraId="40609BDD" w14:textId="77777777" w:rsidR="0083401F" w:rsidRPr="0083401F" w:rsidRDefault="0083401F" w:rsidP="0083401F">
            <w:pPr>
              <w:rPr>
                <w:rFonts w:asciiTheme="minorHAnsi" w:hAnsiTheme="minorHAnsi" w:cstheme="minorHAnsi"/>
                <w:b/>
                <w:bCs/>
                <w:color w:val="231F20"/>
              </w:rPr>
            </w:pPr>
            <w:r w:rsidRPr="0083401F">
              <w:rPr>
                <w:rFonts w:asciiTheme="minorHAnsi" w:hAnsiTheme="minorHAnsi" w:cstheme="minorHAnsi"/>
                <w:b/>
                <w:bCs/>
                <w:color w:val="231F20"/>
              </w:rPr>
              <w:t>Every child achieving and thriving</w:t>
            </w:r>
          </w:p>
          <w:p w14:paraId="09CC2A80" w14:textId="77777777" w:rsidR="0083401F" w:rsidRPr="00180642" w:rsidRDefault="0083401F" w:rsidP="0083401F">
            <w:pPr>
              <w:rPr>
                <w:rFonts w:asciiTheme="minorHAnsi" w:hAnsiTheme="minorHAnsi" w:cstheme="minorHAnsi"/>
                <w:color w:val="231F20"/>
              </w:rPr>
            </w:pPr>
          </w:p>
          <w:p w14:paraId="0A4433BF" w14:textId="0C0A156D" w:rsidR="0083401F" w:rsidRPr="00E90A9B" w:rsidRDefault="0083401F" w:rsidP="0083401F">
            <w:pPr>
              <w:rPr>
                <w:rFonts w:asciiTheme="minorHAnsi" w:hAnsiTheme="minorHAnsi" w:cstheme="minorHAnsi"/>
                <w:color w:val="231F20"/>
              </w:rPr>
            </w:pPr>
            <w:r w:rsidRPr="00E90A9B">
              <w:rPr>
                <w:rFonts w:asciiTheme="minorHAnsi" w:hAnsiTheme="minorHAnsi" w:cstheme="minorHAnsi"/>
                <w:color w:val="231F20"/>
              </w:rPr>
              <w:t>This white paper and accompanying documents set out the government’s vision for schools and special educational needs and disabilities (SEND) reform to support every child to achieve and thrive.</w:t>
            </w:r>
            <w:r>
              <w:rPr>
                <w:rFonts w:asciiTheme="minorHAnsi" w:hAnsiTheme="minorHAnsi" w:cstheme="minorHAnsi"/>
                <w:color w:val="231F20"/>
              </w:rPr>
              <w:t xml:space="preserve"> </w:t>
            </w:r>
            <w:r w:rsidRPr="00E90A9B">
              <w:rPr>
                <w:rFonts w:asciiTheme="minorHAnsi" w:hAnsiTheme="minorHAnsi" w:cstheme="minorHAnsi"/>
                <w:color w:val="231F20"/>
              </w:rPr>
              <w:t>‘Every child achieving and thriving’ outlines our ambition to improve the lives of all children and young people. We aim to achieve this by:</w:t>
            </w:r>
          </w:p>
          <w:p w14:paraId="7581EBD8" w14:textId="77777777" w:rsidR="0083401F" w:rsidRPr="00E90A9B" w:rsidRDefault="0083401F" w:rsidP="0083401F">
            <w:pPr>
              <w:rPr>
                <w:rFonts w:asciiTheme="minorHAnsi" w:hAnsiTheme="minorHAnsi" w:cstheme="minorHAnsi"/>
                <w:color w:val="231F20"/>
              </w:rPr>
            </w:pPr>
          </w:p>
          <w:p w14:paraId="1441A5EC" w14:textId="77777777" w:rsidR="0083401F" w:rsidRPr="00E90A9B" w:rsidRDefault="0083401F" w:rsidP="0083401F">
            <w:pPr>
              <w:pStyle w:val="ListParagraph"/>
              <w:numPr>
                <w:ilvl w:val="0"/>
                <w:numId w:val="42"/>
              </w:numPr>
              <w:rPr>
                <w:rFonts w:asciiTheme="minorHAnsi" w:hAnsiTheme="minorHAnsi" w:cstheme="minorHAnsi"/>
                <w:color w:val="231F20"/>
              </w:rPr>
            </w:pPr>
            <w:r w:rsidRPr="00E90A9B">
              <w:rPr>
                <w:rFonts w:asciiTheme="minorHAnsi" w:hAnsiTheme="minorHAnsi" w:cstheme="minorHAnsi"/>
                <w:color w:val="231F20"/>
              </w:rPr>
              <w:t>shifting children’s school experience from narrow to broad</w:t>
            </w:r>
          </w:p>
          <w:p w14:paraId="35870A4E" w14:textId="77777777" w:rsidR="0083401F" w:rsidRPr="00E90A9B" w:rsidRDefault="0083401F" w:rsidP="0083401F">
            <w:pPr>
              <w:pStyle w:val="ListParagraph"/>
              <w:numPr>
                <w:ilvl w:val="0"/>
                <w:numId w:val="42"/>
              </w:numPr>
              <w:rPr>
                <w:rFonts w:asciiTheme="minorHAnsi" w:hAnsiTheme="minorHAnsi" w:cstheme="minorHAnsi"/>
                <w:color w:val="231F20"/>
              </w:rPr>
            </w:pPr>
            <w:r w:rsidRPr="00E90A9B">
              <w:rPr>
                <w:rFonts w:asciiTheme="minorHAnsi" w:hAnsiTheme="minorHAnsi" w:cstheme="minorHAnsi"/>
                <w:color w:val="231F20"/>
              </w:rPr>
              <w:t>ensuring those who have been sidelined are included</w:t>
            </w:r>
          </w:p>
          <w:p w14:paraId="18A31553" w14:textId="77777777" w:rsidR="0083401F" w:rsidRPr="00E90A9B" w:rsidRDefault="0083401F" w:rsidP="0083401F">
            <w:pPr>
              <w:pStyle w:val="ListParagraph"/>
              <w:numPr>
                <w:ilvl w:val="0"/>
                <w:numId w:val="42"/>
              </w:numPr>
              <w:rPr>
                <w:rFonts w:asciiTheme="minorHAnsi" w:hAnsiTheme="minorHAnsi" w:cstheme="minorHAnsi"/>
                <w:color w:val="231F20"/>
              </w:rPr>
            </w:pPr>
            <w:r w:rsidRPr="00E90A9B">
              <w:rPr>
                <w:rFonts w:asciiTheme="minorHAnsi" w:hAnsiTheme="minorHAnsi" w:cstheme="minorHAnsi"/>
                <w:color w:val="231F20"/>
              </w:rPr>
              <w:t>taking children and communities from withdrawn to engaging with schools</w:t>
            </w:r>
          </w:p>
          <w:p w14:paraId="521E8670" w14:textId="77777777" w:rsidR="0083401F" w:rsidRDefault="0083401F" w:rsidP="0083401F">
            <w:pPr>
              <w:rPr>
                <w:rFonts w:asciiTheme="minorHAnsi" w:hAnsiTheme="minorHAnsi" w:cstheme="minorHAnsi"/>
                <w:color w:val="231F20"/>
              </w:rPr>
            </w:pPr>
          </w:p>
          <w:p w14:paraId="4375D377" w14:textId="79E49B16" w:rsidR="0083401F" w:rsidRPr="00E90A9B" w:rsidRDefault="0083401F" w:rsidP="0083401F">
            <w:pPr>
              <w:rPr>
                <w:rFonts w:asciiTheme="minorHAnsi" w:hAnsiTheme="minorHAnsi" w:cstheme="minorHAnsi"/>
                <w:color w:val="231F20"/>
              </w:rPr>
            </w:pPr>
            <w:r w:rsidRPr="00E90A9B">
              <w:rPr>
                <w:rFonts w:asciiTheme="minorHAnsi" w:hAnsiTheme="minorHAnsi" w:cstheme="minorHAnsi"/>
                <w:color w:val="231F20"/>
              </w:rPr>
              <w:t>The ‘6,500 additional teachers delivery plan’ sets out our plans to recruit 6,500 more teachers and is intended to be read alongside ‘Every child achieving and thriving’.</w:t>
            </w:r>
          </w:p>
          <w:p w14:paraId="1A3E4C8E" w14:textId="77777777" w:rsidR="0083401F" w:rsidRPr="00E90A9B" w:rsidRDefault="0083401F" w:rsidP="0083401F">
            <w:pPr>
              <w:rPr>
                <w:rFonts w:asciiTheme="minorHAnsi" w:hAnsiTheme="minorHAnsi" w:cstheme="minorHAnsi"/>
                <w:color w:val="231F20"/>
              </w:rPr>
            </w:pPr>
          </w:p>
          <w:p w14:paraId="630BB2A2" w14:textId="36BC0D18" w:rsidR="0083401F" w:rsidRPr="00E90A9B" w:rsidRDefault="0083401F" w:rsidP="0083401F">
            <w:pPr>
              <w:rPr>
                <w:rFonts w:asciiTheme="minorHAnsi" w:hAnsiTheme="minorHAnsi" w:cstheme="minorHAnsi"/>
                <w:color w:val="231F20"/>
              </w:rPr>
            </w:pPr>
            <w:r w:rsidRPr="00E90A9B">
              <w:rPr>
                <w:rFonts w:asciiTheme="minorHAnsi" w:hAnsiTheme="minorHAnsi" w:cstheme="minorHAnsi"/>
                <w:color w:val="231F20"/>
              </w:rPr>
              <w:lastRenderedPageBreak/>
              <w:t>The SEND reform: putting children and young people first consultation outlines our proposed reforms and asks a series of questions to get the views of everyone with an interest.</w:t>
            </w:r>
            <w:r>
              <w:t xml:space="preserve"> </w:t>
            </w:r>
            <w:r w:rsidRPr="00E90A9B">
              <w:rPr>
                <w:rFonts w:asciiTheme="minorHAnsi" w:hAnsiTheme="minorHAnsi" w:cstheme="minorHAnsi"/>
                <w:color w:val="231F20"/>
              </w:rPr>
              <w:t>The consultation closes on 18 May 2026</w:t>
            </w:r>
          </w:p>
          <w:p w14:paraId="52D0E2E4" w14:textId="77777777" w:rsidR="0083401F" w:rsidRPr="00E90A9B" w:rsidRDefault="0083401F" w:rsidP="0083401F">
            <w:pPr>
              <w:rPr>
                <w:rFonts w:asciiTheme="minorHAnsi" w:hAnsiTheme="minorHAnsi" w:cstheme="minorHAnsi"/>
                <w:color w:val="231F20"/>
              </w:rPr>
            </w:pPr>
          </w:p>
          <w:p w14:paraId="1F99C7CE" w14:textId="1C6D6F81" w:rsidR="0083401F" w:rsidRPr="002D0EAD" w:rsidRDefault="0083401F" w:rsidP="0083401F">
            <w:pPr>
              <w:rPr>
                <w:rFonts w:asciiTheme="minorHAnsi" w:hAnsiTheme="minorHAnsi" w:cstheme="minorHAnsi"/>
                <w:color w:val="231F20"/>
              </w:rPr>
            </w:pPr>
            <w:r w:rsidRPr="00E90A9B">
              <w:rPr>
                <w:rFonts w:asciiTheme="minorHAnsi" w:hAnsiTheme="minorHAnsi" w:cstheme="minorHAnsi"/>
                <w:color w:val="231F20"/>
              </w:rPr>
              <w:t xml:space="preserve">We have also written shorter, simpler documents that summarise the </w:t>
            </w:r>
            <w:proofErr w:type="gramStart"/>
            <w:r w:rsidRPr="00E90A9B">
              <w:rPr>
                <w:rFonts w:asciiTheme="minorHAnsi" w:hAnsiTheme="minorHAnsi" w:cstheme="minorHAnsi"/>
                <w:color w:val="231F20"/>
              </w:rPr>
              <w:t>schools</w:t>
            </w:r>
            <w:proofErr w:type="gramEnd"/>
            <w:r w:rsidRPr="00E90A9B">
              <w:rPr>
                <w:rFonts w:asciiTheme="minorHAnsi" w:hAnsiTheme="minorHAnsi" w:cstheme="minorHAnsi"/>
                <w:color w:val="231F20"/>
              </w:rPr>
              <w:t xml:space="preserve"> white paper and SEND consultation for parents</w:t>
            </w:r>
            <w:r>
              <w:rPr>
                <w:rFonts w:asciiTheme="minorHAnsi" w:hAnsiTheme="minorHAnsi" w:cstheme="minorHAnsi"/>
                <w:color w:val="231F20"/>
              </w:rPr>
              <w:t xml:space="preserve">, </w:t>
            </w:r>
            <w:r w:rsidRPr="00E90A9B">
              <w:rPr>
                <w:rFonts w:asciiTheme="minorHAnsi" w:hAnsiTheme="minorHAnsi" w:cstheme="minorHAnsi"/>
                <w:color w:val="231F20"/>
              </w:rPr>
              <w:t>schools</w:t>
            </w:r>
            <w:r>
              <w:rPr>
                <w:rFonts w:asciiTheme="minorHAnsi" w:hAnsiTheme="minorHAnsi" w:cstheme="minorHAnsi"/>
                <w:color w:val="231F20"/>
              </w:rPr>
              <w:t xml:space="preserve">, </w:t>
            </w:r>
            <w:r w:rsidRPr="00E90A9B">
              <w:rPr>
                <w:rFonts w:asciiTheme="minorHAnsi" w:hAnsiTheme="minorHAnsi" w:cstheme="minorHAnsi"/>
                <w:color w:val="231F20"/>
              </w:rPr>
              <w:t>colleges</w:t>
            </w:r>
            <w:r>
              <w:rPr>
                <w:rFonts w:asciiTheme="minorHAnsi" w:hAnsiTheme="minorHAnsi" w:cstheme="minorHAnsi"/>
                <w:color w:val="231F20"/>
              </w:rPr>
              <w:t xml:space="preserve">, </w:t>
            </w:r>
            <w:r w:rsidRPr="00E90A9B">
              <w:rPr>
                <w:rFonts w:asciiTheme="minorHAnsi" w:hAnsiTheme="minorHAnsi" w:cstheme="minorHAnsi"/>
                <w:color w:val="231F20"/>
              </w:rPr>
              <w:t>local authorities and those working in the sector.</w:t>
            </w:r>
          </w:p>
        </w:tc>
        <w:tc>
          <w:tcPr>
            <w:tcW w:w="2415" w:type="dxa"/>
          </w:tcPr>
          <w:p w14:paraId="0D9570BF" w14:textId="77777777" w:rsidR="0083401F" w:rsidRDefault="0083401F" w:rsidP="0083401F">
            <w:pPr>
              <w:rPr>
                <w:rFonts w:asciiTheme="minorHAnsi" w:hAnsiTheme="minorHAnsi" w:cstheme="minorHAnsi"/>
                <w:sz w:val="20"/>
                <w:szCs w:val="20"/>
              </w:rPr>
            </w:pPr>
            <w:r>
              <w:rPr>
                <w:rFonts w:asciiTheme="minorHAnsi" w:hAnsiTheme="minorHAnsi" w:cstheme="minorHAnsi"/>
                <w:sz w:val="20"/>
                <w:szCs w:val="20"/>
              </w:rPr>
              <w:lastRenderedPageBreak/>
              <w:t>Press release:</w:t>
            </w:r>
          </w:p>
          <w:p w14:paraId="0A0B1CF0" w14:textId="29F5DE07" w:rsidR="0083401F" w:rsidRDefault="0083401F" w:rsidP="0083401F">
            <w:pPr>
              <w:rPr>
                <w:rFonts w:asciiTheme="minorHAnsi" w:hAnsiTheme="minorHAnsi" w:cstheme="minorHAnsi"/>
                <w:sz w:val="20"/>
                <w:szCs w:val="20"/>
              </w:rPr>
            </w:pPr>
            <w:hyperlink r:id="rId22" w:history="1">
              <w:r w:rsidRPr="00AD5BB3">
                <w:rPr>
                  <w:rStyle w:val="Hyperlink"/>
                  <w:rFonts w:asciiTheme="minorHAnsi" w:hAnsiTheme="minorHAnsi" w:cstheme="minorHAnsi"/>
                  <w:sz w:val="20"/>
                  <w:szCs w:val="20"/>
                </w:rPr>
                <w:t>https://www.gov.uk/government/news/radical-expansion-in-rights-for-children-with-send</w:t>
              </w:r>
            </w:hyperlink>
            <w:r>
              <w:rPr>
                <w:rFonts w:asciiTheme="minorHAnsi" w:hAnsiTheme="minorHAnsi" w:cstheme="minorHAnsi"/>
                <w:sz w:val="20"/>
                <w:szCs w:val="20"/>
              </w:rPr>
              <w:t xml:space="preserve"> </w:t>
            </w:r>
          </w:p>
          <w:p w14:paraId="2DA2A66A" w14:textId="77777777" w:rsidR="0083401F" w:rsidRDefault="0083401F" w:rsidP="0083401F">
            <w:pPr>
              <w:rPr>
                <w:rFonts w:asciiTheme="minorHAnsi" w:hAnsiTheme="minorHAnsi" w:cstheme="minorHAnsi"/>
                <w:sz w:val="20"/>
                <w:szCs w:val="20"/>
              </w:rPr>
            </w:pPr>
          </w:p>
          <w:p w14:paraId="4DAF66EA" w14:textId="6761CA81" w:rsidR="0083401F" w:rsidRDefault="0083401F" w:rsidP="0083401F">
            <w:pPr>
              <w:rPr>
                <w:rFonts w:asciiTheme="minorHAnsi" w:hAnsiTheme="minorHAnsi" w:cstheme="minorHAnsi"/>
                <w:sz w:val="20"/>
                <w:szCs w:val="20"/>
              </w:rPr>
            </w:pPr>
            <w:r>
              <w:rPr>
                <w:rFonts w:asciiTheme="minorHAnsi" w:hAnsiTheme="minorHAnsi" w:cstheme="minorHAnsi"/>
                <w:sz w:val="20"/>
                <w:szCs w:val="20"/>
              </w:rPr>
              <w:t xml:space="preserve">White paper: </w:t>
            </w:r>
            <w:hyperlink r:id="rId23" w:history="1">
              <w:r w:rsidRPr="00AD5BB3">
                <w:rPr>
                  <w:rStyle w:val="Hyperlink"/>
                  <w:rFonts w:asciiTheme="minorHAnsi" w:hAnsiTheme="minorHAnsi" w:cstheme="minorHAnsi"/>
                  <w:sz w:val="20"/>
                  <w:szCs w:val="20"/>
                </w:rPr>
                <w:t>https://www.gov.uk/government/publications/every-child-achieving-and-thriving</w:t>
              </w:r>
            </w:hyperlink>
          </w:p>
          <w:p w14:paraId="5ABC2BA9" w14:textId="77777777" w:rsidR="0083401F" w:rsidRDefault="0083401F" w:rsidP="0083401F">
            <w:pPr>
              <w:rPr>
                <w:rFonts w:asciiTheme="minorHAnsi" w:hAnsiTheme="minorHAnsi" w:cstheme="minorHAnsi"/>
                <w:sz w:val="20"/>
                <w:szCs w:val="20"/>
              </w:rPr>
            </w:pPr>
          </w:p>
          <w:p w14:paraId="3B657863" w14:textId="0DC0BD13" w:rsidR="0083401F" w:rsidRDefault="0083401F" w:rsidP="0083401F">
            <w:pPr>
              <w:rPr>
                <w:rFonts w:asciiTheme="minorHAnsi" w:hAnsiTheme="minorHAnsi" w:cstheme="minorHAnsi"/>
                <w:sz w:val="20"/>
                <w:szCs w:val="20"/>
              </w:rPr>
            </w:pPr>
            <w:r>
              <w:rPr>
                <w:rFonts w:asciiTheme="minorHAnsi" w:hAnsiTheme="minorHAnsi" w:cstheme="minorHAnsi"/>
                <w:sz w:val="20"/>
                <w:szCs w:val="20"/>
              </w:rPr>
              <w:t>Consultation:</w:t>
            </w:r>
          </w:p>
          <w:p w14:paraId="48D9EE06" w14:textId="77777777" w:rsidR="0083401F" w:rsidRDefault="0083401F" w:rsidP="0083401F">
            <w:pPr>
              <w:rPr>
                <w:rFonts w:asciiTheme="minorHAnsi" w:hAnsiTheme="minorHAnsi" w:cstheme="minorHAnsi"/>
                <w:sz w:val="20"/>
                <w:szCs w:val="20"/>
              </w:rPr>
            </w:pPr>
            <w:hyperlink r:id="rId24" w:history="1">
              <w:r w:rsidRPr="00AD5BB3">
                <w:rPr>
                  <w:rStyle w:val="Hyperlink"/>
                  <w:rFonts w:asciiTheme="minorHAnsi" w:hAnsiTheme="minorHAnsi" w:cstheme="minorHAnsi"/>
                  <w:sz w:val="20"/>
                  <w:szCs w:val="20"/>
                </w:rPr>
                <w:t>https://www.gov.uk/government/consultations/send-reform-putting-children-and-young-people-first</w:t>
              </w:r>
            </w:hyperlink>
            <w:r>
              <w:rPr>
                <w:rFonts w:asciiTheme="minorHAnsi" w:hAnsiTheme="minorHAnsi" w:cstheme="minorHAnsi"/>
                <w:sz w:val="20"/>
                <w:szCs w:val="20"/>
              </w:rPr>
              <w:t xml:space="preserve"> </w:t>
            </w:r>
          </w:p>
          <w:p w14:paraId="24C29F74" w14:textId="77777777" w:rsidR="0083401F" w:rsidRDefault="0083401F" w:rsidP="0083401F">
            <w:pPr>
              <w:rPr>
                <w:rFonts w:asciiTheme="minorHAnsi" w:hAnsiTheme="minorHAnsi" w:cstheme="minorHAnsi"/>
                <w:sz w:val="20"/>
                <w:szCs w:val="20"/>
              </w:rPr>
            </w:pPr>
          </w:p>
          <w:p w14:paraId="427059CB" w14:textId="6B31AB38" w:rsidR="0083401F" w:rsidRDefault="0083401F" w:rsidP="0083401F">
            <w:pPr>
              <w:rPr>
                <w:rFonts w:asciiTheme="minorHAnsi" w:hAnsiTheme="minorHAnsi" w:cstheme="minorHAnsi"/>
                <w:sz w:val="20"/>
                <w:szCs w:val="20"/>
              </w:rPr>
            </w:pPr>
            <w:r>
              <w:rPr>
                <w:rFonts w:asciiTheme="minorHAnsi" w:hAnsiTheme="minorHAnsi" w:cstheme="minorHAnsi"/>
                <w:sz w:val="20"/>
                <w:szCs w:val="20"/>
              </w:rPr>
              <w:t>Summaries:</w:t>
            </w:r>
          </w:p>
          <w:p w14:paraId="28EADAD1" w14:textId="4A6F3325" w:rsidR="0083401F" w:rsidRDefault="0083401F" w:rsidP="0083401F">
            <w:pPr>
              <w:rPr>
                <w:rFonts w:asciiTheme="minorHAnsi" w:hAnsiTheme="minorHAnsi" w:cstheme="minorHAnsi"/>
                <w:sz w:val="20"/>
                <w:szCs w:val="20"/>
              </w:rPr>
            </w:pPr>
            <w:hyperlink r:id="rId25" w:history="1">
              <w:r w:rsidRPr="00AD5BB3">
                <w:rPr>
                  <w:rStyle w:val="Hyperlink"/>
                  <w:rFonts w:asciiTheme="minorHAnsi" w:hAnsiTheme="minorHAnsi" w:cstheme="minorHAnsi"/>
                  <w:sz w:val="20"/>
                  <w:szCs w:val="20"/>
                </w:rPr>
                <w:t>https://www.gov.uk/government/publications/school-send-reforms-sheets</w:t>
              </w:r>
            </w:hyperlink>
          </w:p>
          <w:p w14:paraId="6992E254" w14:textId="0DBF969D" w:rsidR="0083401F" w:rsidRPr="002D0EAD" w:rsidRDefault="0083401F" w:rsidP="0083401F">
            <w:pPr>
              <w:rPr>
                <w:rFonts w:asciiTheme="minorHAnsi" w:hAnsiTheme="minorHAnsi" w:cstheme="minorHAnsi"/>
                <w:sz w:val="20"/>
                <w:szCs w:val="20"/>
              </w:rPr>
            </w:pPr>
          </w:p>
        </w:tc>
      </w:tr>
      <w:tr w:rsidR="0083401F" w:rsidRPr="004366F9" w14:paraId="332DC65B" w14:textId="77777777">
        <w:tc>
          <w:tcPr>
            <w:tcW w:w="1702" w:type="dxa"/>
          </w:tcPr>
          <w:p w14:paraId="15F0F14D" w14:textId="16DFB88E" w:rsidR="0083401F" w:rsidRPr="002D0EAD" w:rsidRDefault="0083401F" w:rsidP="0083401F">
            <w:pPr>
              <w:rPr>
                <w:rFonts w:asciiTheme="minorHAnsi" w:hAnsiTheme="minorHAnsi" w:cstheme="minorHAnsi"/>
                <w:b/>
                <w:bCs/>
              </w:rPr>
            </w:pPr>
            <w:r>
              <w:rPr>
                <w:rFonts w:asciiTheme="minorHAnsi" w:hAnsiTheme="minorHAnsi" w:cstheme="minorHAnsi"/>
                <w:b/>
                <w:bCs/>
              </w:rPr>
              <w:lastRenderedPageBreak/>
              <w:t>Special Education Needs and Disabilities</w:t>
            </w:r>
          </w:p>
        </w:tc>
        <w:tc>
          <w:tcPr>
            <w:tcW w:w="1984" w:type="dxa"/>
          </w:tcPr>
          <w:p w14:paraId="5765C3EE" w14:textId="63E65619" w:rsidR="0083401F" w:rsidRPr="002D0EAD" w:rsidRDefault="0083401F" w:rsidP="0083401F">
            <w:pPr>
              <w:rPr>
                <w:rFonts w:asciiTheme="minorHAnsi" w:hAnsiTheme="minorHAnsi" w:cstheme="minorHAnsi"/>
              </w:rPr>
            </w:pPr>
            <w:r>
              <w:rPr>
                <w:rFonts w:asciiTheme="minorHAnsi" w:hAnsiTheme="minorHAnsi" w:cstheme="minorHAnsi"/>
              </w:rPr>
              <w:t>DfE</w:t>
            </w:r>
          </w:p>
        </w:tc>
        <w:tc>
          <w:tcPr>
            <w:tcW w:w="8505" w:type="dxa"/>
          </w:tcPr>
          <w:p w14:paraId="608C43FE" w14:textId="77777777" w:rsidR="0083401F" w:rsidRDefault="0083401F" w:rsidP="0083401F">
            <w:pPr>
              <w:rPr>
                <w:rFonts w:asciiTheme="minorHAnsi" w:hAnsiTheme="minorHAnsi" w:cstheme="minorHAnsi"/>
              </w:rPr>
            </w:pPr>
            <w:r>
              <w:rPr>
                <w:rFonts w:asciiTheme="minorHAnsi" w:hAnsiTheme="minorHAnsi" w:cstheme="minorHAnsi"/>
              </w:rPr>
              <w:t>T</w:t>
            </w:r>
            <w:r w:rsidRPr="00612EDD">
              <w:rPr>
                <w:rFonts w:asciiTheme="minorHAnsi" w:hAnsiTheme="minorHAnsi" w:cstheme="minorHAnsi"/>
              </w:rPr>
              <w:t>ime spent on process for new education, health and care plans by local authority professionals</w:t>
            </w:r>
          </w:p>
          <w:p w14:paraId="6633EC90" w14:textId="77777777" w:rsidR="0083401F" w:rsidRDefault="0083401F" w:rsidP="0083401F">
            <w:pPr>
              <w:rPr>
                <w:rFonts w:asciiTheme="minorHAnsi" w:hAnsiTheme="minorHAnsi" w:cstheme="minorHAnsi"/>
              </w:rPr>
            </w:pPr>
          </w:p>
          <w:p w14:paraId="791361C0" w14:textId="77777777" w:rsidR="0083401F" w:rsidRPr="00612EDD" w:rsidRDefault="0083401F" w:rsidP="0083401F">
            <w:pPr>
              <w:rPr>
                <w:rFonts w:asciiTheme="minorHAnsi" w:hAnsiTheme="minorHAnsi" w:cstheme="minorHAnsi"/>
              </w:rPr>
            </w:pPr>
            <w:r w:rsidRPr="00612EDD">
              <w:rPr>
                <w:rFonts w:asciiTheme="minorHAnsi" w:hAnsiTheme="minorHAnsi" w:cstheme="minorHAnsi"/>
              </w:rPr>
              <w:t>The Department for Education conducted this survey to estimate how many hours, on average, are spent on processes for new EHC plans by the following local authority professionals:</w:t>
            </w:r>
          </w:p>
          <w:p w14:paraId="6AE0376B" w14:textId="77777777" w:rsidR="0083401F" w:rsidRPr="00612EDD" w:rsidRDefault="0083401F" w:rsidP="0083401F">
            <w:pPr>
              <w:pStyle w:val="ListParagraph"/>
              <w:numPr>
                <w:ilvl w:val="0"/>
                <w:numId w:val="43"/>
              </w:numPr>
              <w:rPr>
                <w:rFonts w:asciiTheme="minorHAnsi" w:hAnsiTheme="minorHAnsi" w:cstheme="minorHAnsi"/>
              </w:rPr>
            </w:pPr>
            <w:r w:rsidRPr="00612EDD">
              <w:rPr>
                <w:rFonts w:asciiTheme="minorHAnsi" w:hAnsiTheme="minorHAnsi" w:cstheme="minorHAnsi"/>
              </w:rPr>
              <w:t>educational psychologists</w:t>
            </w:r>
          </w:p>
          <w:p w14:paraId="36BAE401" w14:textId="77777777" w:rsidR="0083401F" w:rsidRPr="00612EDD" w:rsidRDefault="0083401F" w:rsidP="0083401F">
            <w:pPr>
              <w:pStyle w:val="ListParagraph"/>
              <w:numPr>
                <w:ilvl w:val="0"/>
                <w:numId w:val="43"/>
              </w:numPr>
              <w:rPr>
                <w:rFonts w:asciiTheme="minorHAnsi" w:hAnsiTheme="minorHAnsi" w:cstheme="minorHAnsi"/>
              </w:rPr>
            </w:pPr>
            <w:r w:rsidRPr="00612EDD">
              <w:rPr>
                <w:rFonts w:asciiTheme="minorHAnsi" w:hAnsiTheme="minorHAnsi" w:cstheme="minorHAnsi"/>
              </w:rPr>
              <w:t>principal educational psychologists</w:t>
            </w:r>
          </w:p>
          <w:p w14:paraId="3AC9D600" w14:textId="77777777" w:rsidR="0083401F" w:rsidRPr="00612EDD" w:rsidRDefault="0083401F" w:rsidP="0083401F">
            <w:pPr>
              <w:pStyle w:val="ListParagraph"/>
              <w:numPr>
                <w:ilvl w:val="0"/>
                <w:numId w:val="43"/>
              </w:numPr>
              <w:rPr>
                <w:rFonts w:asciiTheme="minorHAnsi" w:hAnsiTheme="minorHAnsi" w:cstheme="minorHAnsi"/>
              </w:rPr>
            </w:pPr>
            <w:r w:rsidRPr="00612EDD">
              <w:rPr>
                <w:rFonts w:asciiTheme="minorHAnsi" w:hAnsiTheme="minorHAnsi" w:cstheme="minorHAnsi"/>
              </w:rPr>
              <w:t>social workers</w:t>
            </w:r>
          </w:p>
          <w:p w14:paraId="6C239D75" w14:textId="77777777" w:rsidR="0083401F" w:rsidRPr="00612EDD" w:rsidRDefault="0083401F" w:rsidP="0083401F">
            <w:pPr>
              <w:pStyle w:val="ListParagraph"/>
              <w:numPr>
                <w:ilvl w:val="0"/>
                <w:numId w:val="43"/>
              </w:numPr>
              <w:rPr>
                <w:rFonts w:asciiTheme="minorHAnsi" w:hAnsiTheme="minorHAnsi" w:cstheme="minorHAnsi"/>
              </w:rPr>
            </w:pPr>
            <w:r w:rsidRPr="00612EDD">
              <w:rPr>
                <w:rFonts w:asciiTheme="minorHAnsi" w:hAnsiTheme="minorHAnsi" w:cstheme="minorHAnsi"/>
              </w:rPr>
              <w:t>special educational needs and disabilities (SEND) managers</w:t>
            </w:r>
          </w:p>
          <w:p w14:paraId="761A5AB3" w14:textId="2D5C7B14" w:rsidR="0083401F" w:rsidRPr="00612EDD" w:rsidRDefault="0083401F" w:rsidP="0083401F">
            <w:pPr>
              <w:pStyle w:val="ListParagraph"/>
              <w:numPr>
                <w:ilvl w:val="0"/>
                <w:numId w:val="43"/>
              </w:numPr>
              <w:rPr>
                <w:rFonts w:asciiTheme="minorHAnsi" w:hAnsiTheme="minorHAnsi" w:cstheme="minorHAnsi"/>
              </w:rPr>
            </w:pPr>
            <w:r w:rsidRPr="00612EDD">
              <w:rPr>
                <w:rFonts w:asciiTheme="minorHAnsi" w:hAnsiTheme="minorHAnsi" w:cstheme="minorHAnsi"/>
              </w:rPr>
              <w:t>SEND case officers</w:t>
            </w:r>
          </w:p>
        </w:tc>
        <w:tc>
          <w:tcPr>
            <w:tcW w:w="2415" w:type="dxa"/>
          </w:tcPr>
          <w:p w14:paraId="5D2AD7E2" w14:textId="5B7A5707" w:rsidR="0083401F" w:rsidRDefault="0083401F" w:rsidP="0083401F">
            <w:pPr>
              <w:rPr>
                <w:rFonts w:asciiTheme="minorHAnsi" w:hAnsiTheme="minorHAnsi" w:cstheme="minorHAnsi"/>
                <w:sz w:val="20"/>
                <w:szCs w:val="20"/>
              </w:rPr>
            </w:pPr>
            <w:hyperlink r:id="rId26" w:history="1">
              <w:r w:rsidRPr="00A81F82">
                <w:rPr>
                  <w:rStyle w:val="Hyperlink"/>
                  <w:rFonts w:asciiTheme="minorHAnsi" w:hAnsiTheme="minorHAnsi" w:cstheme="minorHAnsi"/>
                  <w:sz w:val="20"/>
                  <w:szCs w:val="20"/>
                </w:rPr>
                <w:t>https://www.gov.uk/government/publications/time-spent-on-process-for-new-education-health-and-care-plans-by-local-authority-professionals</w:t>
              </w:r>
            </w:hyperlink>
          </w:p>
          <w:p w14:paraId="6C166BAD" w14:textId="55F28751" w:rsidR="0083401F" w:rsidRPr="002D0EAD" w:rsidRDefault="0083401F" w:rsidP="0083401F">
            <w:pPr>
              <w:rPr>
                <w:rFonts w:asciiTheme="minorHAnsi" w:hAnsiTheme="minorHAnsi" w:cstheme="minorHAnsi"/>
                <w:sz w:val="20"/>
                <w:szCs w:val="20"/>
              </w:rPr>
            </w:pPr>
          </w:p>
        </w:tc>
      </w:tr>
      <w:tr w:rsidR="0083401F" w:rsidRPr="004366F9" w14:paraId="0FA35E8D" w14:textId="77777777">
        <w:tc>
          <w:tcPr>
            <w:tcW w:w="1702" w:type="dxa"/>
          </w:tcPr>
          <w:p w14:paraId="3AD400E0" w14:textId="69D42347" w:rsidR="0083401F" w:rsidRPr="002D0EAD" w:rsidRDefault="0083401F" w:rsidP="0083401F">
            <w:pPr>
              <w:rPr>
                <w:rFonts w:asciiTheme="minorHAnsi" w:hAnsiTheme="minorHAnsi" w:cstheme="minorHAnsi"/>
                <w:b/>
                <w:bCs/>
              </w:rPr>
            </w:pPr>
            <w:r w:rsidRPr="002D0EAD">
              <w:rPr>
                <w:rFonts w:asciiTheme="minorHAnsi" w:hAnsiTheme="minorHAnsi" w:cstheme="minorHAnsi"/>
                <w:b/>
                <w:bCs/>
              </w:rPr>
              <w:t>Sexual Abuse</w:t>
            </w:r>
          </w:p>
        </w:tc>
        <w:tc>
          <w:tcPr>
            <w:tcW w:w="1984" w:type="dxa"/>
          </w:tcPr>
          <w:p w14:paraId="7232607F" w14:textId="1D3172CC" w:rsidR="0083401F" w:rsidRPr="002D0EAD" w:rsidRDefault="0083401F" w:rsidP="0083401F">
            <w:pPr>
              <w:rPr>
                <w:rFonts w:asciiTheme="minorHAnsi" w:hAnsiTheme="minorHAnsi" w:cstheme="minorHAnsi"/>
              </w:rPr>
            </w:pPr>
            <w:r w:rsidRPr="00A51AD4">
              <w:rPr>
                <w:rFonts w:asciiTheme="minorHAnsi" w:hAnsiTheme="minorHAnsi" w:cstheme="minorHAnsi"/>
              </w:rPr>
              <w:t>National Crime Agency (NCA)</w:t>
            </w:r>
          </w:p>
        </w:tc>
        <w:tc>
          <w:tcPr>
            <w:tcW w:w="8505" w:type="dxa"/>
          </w:tcPr>
          <w:p w14:paraId="563258E4" w14:textId="4C74CD75" w:rsidR="0083401F" w:rsidRPr="0083401F" w:rsidRDefault="0083401F" w:rsidP="0083401F">
            <w:pPr>
              <w:rPr>
                <w:rFonts w:asciiTheme="minorHAnsi" w:hAnsiTheme="minorHAnsi" w:cstheme="minorHAnsi"/>
                <w:b/>
                <w:bCs/>
              </w:rPr>
            </w:pPr>
            <w:r w:rsidRPr="0083401F">
              <w:rPr>
                <w:rFonts w:asciiTheme="minorHAnsi" w:hAnsiTheme="minorHAnsi" w:cstheme="minorHAnsi"/>
                <w:b/>
                <w:bCs/>
              </w:rPr>
              <w:t>Child sexual abuse is increasing in severity, complexity and accessibility</w:t>
            </w:r>
          </w:p>
          <w:p w14:paraId="75B10508" w14:textId="77777777" w:rsidR="0083401F" w:rsidRDefault="0083401F" w:rsidP="0083401F">
            <w:pPr>
              <w:rPr>
                <w:rFonts w:asciiTheme="minorHAnsi" w:hAnsiTheme="minorHAnsi" w:cstheme="minorHAnsi"/>
              </w:rPr>
            </w:pPr>
          </w:p>
          <w:p w14:paraId="11ACE126" w14:textId="6488F878" w:rsidR="0083401F" w:rsidRPr="002D0EAD" w:rsidRDefault="0083401F" w:rsidP="0083401F">
            <w:pPr>
              <w:rPr>
                <w:rFonts w:asciiTheme="minorHAnsi" w:hAnsiTheme="minorHAnsi" w:cstheme="minorHAnsi"/>
              </w:rPr>
            </w:pPr>
            <w:r>
              <w:rPr>
                <w:rFonts w:asciiTheme="minorHAnsi" w:hAnsiTheme="minorHAnsi" w:cstheme="minorHAnsi"/>
              </w:rPr>
              <w:t xml:space="preserve">A </w:t>
            </w:r>
            <w:r w:rsidRPr="00A51AD4">
              <w:rPr>
                <w:rFonts w:asciiTheme="minorHAnsi" w:hAnsiTheme="minorHAnsi" w:cstheme="minorHAnsi"/>
              </w:rPr>
              <w:t>news story about the scale and prevalence of the child sexual abuse threat across the UK. The news story highlights a range of concerns such as the misuse of generative AI creation tools, financially motivated sexual extortion and harmful online communities known as Com networks. New data shows that the NCA and policing partners across the UK are arresting an average of 1,000 potential offenders each month and safeguarding approximately 1,200 children.</w:t>
            </w:r>
          </w:p>
        </w:tc>
        <w:tc>
          <w:tcPr>
            <w:tcW w:w="2415" w:type="dxa"/>
          </w:tcPr>
          <w:p w14:paraId="30462FC5" w14:textId="648591E7" w:rsidR="0083401F" w:rsidRPr="002D0EAD" w:rsidRDefault="0083401F" w:rsidP="0083401F">
            <w:pPr>
              <w:rPr>
                <w:rFonts w:asciiTheme="minorHAnsi" w:hAnsiTheme="minorHAnsi" w:cstheme="minorHAnsi"/>
                <w:sz w:val="20"/>
                <w:szCs w:val="20"/>
              </w:rPr>
            </w:pPr>
            <w:hyperlink r:id="rId27" w:history="1">
              <w:r w:rsidRPr="00AD5BB3">
                <w:rPr>
                  <w:rStyle w:val="Hyperlink"/>
                  <w:rFonts w:asciiTheme="minorHAnsi" w:hAnsiTheme="minorHAnsi" w:cstheme="minorHAnsi"/>
                  <w:sz w:val="20"/>
                  <w:szCs w:val="20"/>
                </w:rPr>
                <w:t>https://www.nationalcrimeagency.gov.uk/news/child-sexual-abuse-is-increasing-in-severity-complexity-and-accessibility-say-policing-leads</w:t>
              </w:r>
            </w:hyperlink>
            <w:r>
              <w:rPr>
                <w:rFonts w:asciiTheme="minorHAnsi" w:hAnsiTheme="minorHAnsi" w:cstheme="minorHAnsi"/>
                <w:sz w:val="20"/>
                <w:szCs w:val="20"/>
              </w:rPr>
              <w:t xml:space="preserve"> </w:t>
            </w:r>
          </w:p>
        </w:tc>
      </w:tr>
      <w:tr w:rsidR="0083401F" w:rsidRPr="004366F9" w14:paraId="2DAF2548" w14:textId="77777777" w:rsidTr="00796EF2">
        <w:trPr>
          <w:trHeight w:val="20"/>
        </w:trPr>
        <w:tc>
          <w:tcPr>
            <w:tcW w:w="1702" w:type="dxa"/>
          </w:tcPr>
          <w:p w14:paraId="6F8898DF" w14:textId="1E85DC9A" w:rsidR="0083401F" w:rsidRPr="002D0EAD" w:rsidRDefault="0083401F" w:rsidP="0083401F">
            <w:pPr>
              <w:rPr>
                <w:rFonts w:asciiTheme="minorHAnsi" w:hAnsiTheme="minorHAnsi" w:cstheme="minorHAnsi"/>
                <w:b/>
                <w:bCs/>
              </w:rPr>
            </w:pPr>
            <w:r w:rsidRPr="00796EF2">
              <w:rPr>
                <w:rFonts w:asciiTheme="minorHAnsi" w:hAnsiTheme="minorHAnsi" w:cstheme="minorHAnsi"/>
                <w:b/>
                <w:bCs/>
              </w:rPr>
              <w:t>Online Safety</w:t>
            </w:r>
          </w:p>
        </w:tc>
        <w:tc>
          <w:tcPr>
            <w:tcW w:w="1984" w:type="dxa"/>
          </w:tcPr>
          <w:p w14:paraId="665D9DE4" w14:textId="28DE5780" w:rsidR="0083401F" w:rsidRPr="007B058B" w:rsidRDefault="0083401F" w:rsidP="0083401F">
            <w:pPr>
              <w:rPr>
                <w:rFonts w:asciiTheme="minorHAnsi" w:hAnsiTheme="minorHAnsi" w:cstheme="minorHAnsi"/>
              </w:rPr>
            </w:pPr>
            <w:r>
              <w:rPr>
                <w:rFonts w:asciiTheme="minorHAnsi" w:hAnsiTheme="minorHAnsi" w:cstheme="minorHAnsi"/>
              </w:rPr>
              <w:t>GOV.UK</w:t>
            </w:r>
          </w:p>
        </w:tc>
        <w:tc>
          <w:tcPr>
            <w:tcW w:w="8505" w:type="dxa"/>
          </w:tcPr>
          <w:p w14:paraId="6296BA97" w14:textId="77777777" w:rsidR="0083401F" w:rsidRPr="0083401F" w:rsidRDefault="0083401F" w:rsidP="0083401F">
            <w:pPr>
              <w:rPr>
                <w:rFonts w:asciiTheme="minorHAnsi" w:hAnsiTheme="minorHAnsi" w:cstheme="minorHAnsi"/>
                <w:b/>
                <w:bCs/>
              </w:rPr>
            </w:pPr>
            <w:r w:rsidRPr="0083401F">
              <w:rPr>
                <w:rFonts w:asciiTheme="minorHAnsi" w:hAnsiTheme="minorHAnsi" w:cstheme="minorHAnsi"/>
                <w:b/>
                <w:bCs/>
              </w:rPr>
              <w:t xml:space="preserve">‘You Won’t Know until You Ask’ campaign </w:t>
            </w:r>
          </w:p>
          <w:p w14:paraId="24413F18" w14:textId="77777777" w:rsidR="0083401F" w:rsidRDefault="0083401F" w:rsidP="0083401F">
            <w:pPr>
              <w:rPr>
                <w:rFonts w:asciiTheme="minorHAnsi" w:hAnsiTheme="minorHAnsi" w:cstheme="minorHAnsi"/>
              </w:rPr>
            </w:pPr>
          </w:p>
          <w:p w14:paraId="0423D187" w14:textId="1235ED98" w:rsidR="0083401F" w:rsidRPr="00796EF2" w:rsidRDefault="0083401F" w:rsidP="0083401F">
            <w:pPr>
              <w:rPr>
                <w:rFonts w:asciiTheme="minorHAnsi" w:hAnsiTheme="minorHAnsi" w:cstheme="minorHAnsi"/>
              </w:rPr>
            </w:pPr>
            <w:r>
              <w:rPr>
                <w:rFonts w:asciiTheme="minorHAnsi" w:hAnsiTheme="minorHAnsi" w:cstheme="minorHAnsi"/>
              </w:rPr>
              <w:t xml:space="preserve">A new government campaign </w:t>
            </w:r>
            <w:r w:rsidRPr="00796EF2">
              <w:rPr>
                <w:rFonts w:asciiTheme="minorHAnsi" w:hAnsiTheme="minorHAnsi" w:cstheme="minorHAnsi"/>
              </w:rPr>
              <w:t xml:space="preserve">providing parents with practical support they can use immediately and the confidence they need to have a conversation with their children about the content they see online. </w:t>
            </w:r>
          </w:p>
          <w:p w14:paraId="0F645B6D" w14:textId="77777777" w:rsidR="0083401F" w:rsidRDefault="0083401F" w:rsidP="0083401F">
            <w:pPr>
              <w:rPr>
                <w:rFonts w:asciiTheme="minorHAnsi" w:hAnsiTheme="minorHAnsi" w:cstheme="minorHAnsi"/>
              </w:rPr>
            </w:pPr>
          </w:p>
          <w:p w14:paraId="7A6148C7" w14:textId="0CFADFB2" w:rsidR="0083401F" w:rsidRPr="00796EF2" w:rsidRDefault="0083401F" w:rsidP="0083401F">
            <w:pPr>
              <w:rPr>
                <w:rFonts w:asciiTheme="minorHAnsi" w:hAnsiTheme="minorHAnsi" w:cstheme="minorHAnsi"/>
              </w:rPr>
            </w:pPr>
            <w:r w:rsidRPr="00796EF2">
              <w:rPr>
                <w:rFonts w:asciiTheme="minorHAnsi" w:hAnsiTheme="minorHAnsi" w:cstheme="minorHAnsi"/>
              </w:rPr>
              <w:t>Backed by behavioural research and academic insights, new guidance has been made available to parents on safety settings, conversation prompts, and age-</w:t>
            </w:r>
            <w:r w:rsidRPr="00796EF2">
              <w:rPr>
                <w:rFonts w:asciiTheme="minorHAnsi" w:hAnsiTheme="minorHAnsi" w:cstheme="minorHAnsi"/>
              </w:rPr>
              <w:lastRenderedPageBreak/>
              <w:t xml:space="preserve">appropriate advice for tackling misinformation and harmful content – including </w:t>
            </w:r>
            <w:proofErr w:type="spellStart"/>
            <w:r w:rsidRPr="00796EF2">
              <w:rPr>
                <w:rFonts w:asciiTheme="minorHAnsi" w:hAnsiTheme="minorHAnsi" w:cstheme="minorHAnsi"/>
              </w:rPr>
              <w:t>ragebait</w:t>
            </w:r>
            <w:proofErr w:type="spellEnd"/>
            <w:r w:rsidRPr="00796EF2">
              <w:rPr>
                <w:rFonts w:asciiTheme="minorHAnsi" w:hAnsiTheme="minorHAnsi" w:cstheme="minorHAnsi"/>
              </w:rPr>
              <w:t xml:space="preserve"> and misogynistic content.</w:t>
            </w:r>
          </w:p>
          <w:p w14:paraId="0131F435" w14:textId="77777777" w:rsidR="0083401F" w:rsidRPr="00796EF2" w:rsidRDefault="0083401F" w:rsidP="0083401F">
            <w:pPr>
              <w:rPr>
                <w:rFonts w:asciiTheme="minorHAnsi" w:hAnsiTheme="minorHAnsi" w:cstheme="minorHAnsi"/>
              </w:rPr>
            </w:pPr>
          </w:p>
          <w:p w14:paraId="307F2FD6" w14:textId="0DEE830D" w:rsidR="0083401F" w:rsidRPr="007B058B" w:rsidRDefault="0083401F" w:rsidP="0083401F">
            <w:pPr>
              <w:rPr>
                <w:rFonts w:asciiTheme="minorHAnsi" w:hAnsiTheme="minorHAnsi" w:cstheme="minorHAnsi"/>
              </w:rPr>
            </w:pPr>
            <w:r>
              <w:rPr>
                <w:rFonts w:asciiTheme="minorHAnsi" w:hAnsiTheme="minorHAnsi" w:cstheme="minorHAnsi"/>
              </w:rPr>
              <w:t>A n</w:t>
            </w:r>
            <w:r w:rsidRPr="00BF0AB0">
              <w:rPr>
                <w:rFonts w:asciiTheme="minorHAnsi" w:hAnsiTheme="minorHAnsi" w:cstheme="minorHAnsi"/>
              </w:rPr>
              <w:t xml:space="preserve">ew government-commissioned Media Literacy Parent's </w:t>
            </w:r>
            <w:r>
              <w:rPr>
                <w:rFonts w:asciiTheme="minorHAnsi" w:hAnsiTheme="minorHAnsi" w:cstheme="minorHAnsi"/>
              </w:rPr>
              <w:t xml:space="preserve">study </w:t>
            </w:r>
            <w:r w:rsidRPr="00BF0AB0">
              <w:rPr>
                <w:rFonts w:asciiTheme="minorHAnsi" w:hAnsiTheme="minorHAnsi" w:cstheme="minorHAnsi"/>
              </w:rPr>
              <w:t>shows that half of British parents admit having never spoken to their children about harmful online content, despite 90% of 11-year-olds now owning a smartphone.</w:t>
            </w:r>
          </w:p>
        </w:tc>
        <w:tc>
          <w:tcPr>
            <w:tcW w:w="2415" w:type="dxa"/>
          </w:tcPr>
          <w:p w14:paraId="62A6E1C6" w14:textId="77777777" w:rsidR="0083401F" w:rsidRDefault="0083401F" w:rsidP="0083401F">
            <w:pPr>
              <w:rPr>
                <w:rFonts w:asciiTheme="minorHAnsi" w:hAnsiTheme="minorHAnsi" w:cstheme="minorHAnsi"/>
                <w:sz w:val="20"/>
                <w:szCs w:val="20"/>
              </w:rPr>
            </w:pPr>
            <w:r>
              <w:rPr>
                <w:rFonts w:asciiTheme="minorHAnsi" w:hAnsiTheme="minorHAnsi" w:cstheme="minorHAnsi"/>
                <w:sz w:val="20"/>
                <w:szCs w:val="20"/>
              </w:rPr>
              <w:lastRenderedPageBreak/>
              <w:t>Press release:</w:t>
            </w:r>
          </w:p>
          <w:p w14:paraId="6445BB86" w14:textId="13C959FF" w:rsidR="0083401F" w:rsidRDefault="0083401F" w:rsidP="0083401F">
            <w:pPr>
              <w:rPr>
                <w:rFonts w:asciiTheme="minorHAnsi" w:hAnsiTheme="minorHAnsi" w:cstheme="minorHAnsi"/>
                <w:sz w:val="20"/>
                <w:szCs w:val="20"/>
              </w:rPr>
            </w:pPr>
            <w:hyperlink r:id="rId28" w:history="1">
              <w:r w:rsidRPr="002E56F2">
                <w:rPr>
                  <w:rStyle w:val="Hyperlink"/>
                  <w:rFonts w:asciiTheme="minorHAnsi" w:hAnsiTheme="minorHAnsi" w:cstheme="minorHAnsi"/>
                  <w:sz w:val="20"/>
                  <w:szCs w:val="20"/>
                </w:rPr>
                <w:t>https://www.gov.uk/government/news/is-your-child-influenced-by-toxic-content-new-government-campaign-supports-parents-to-talk-about-harmful-online-content</w:t>
              </w:r>
            </w:hyperlink>
            <w:r>
              <w:rPr>
                <w:rFonts w:asciiTheme="minorHAnsi" w:hAnsiTheme="minorHAnsi" w:cstheme="minorHAnsi"/>
                <w:sz w:val="20"/>
                <w:szCs w:val="20"/>
              </w:rPr>
              <w:t xml:space="preserve"> </w:t>
            </w:r>
          </w:p>
          <w:p w14:paraId="1700090C" w14:textId="77777777" w:rsidR="0083401F" w:rsidRDefault="0083401F" w:rsidP="0083401F">
            <w:pPr>
              <w:rPr>
                <w:rFonts w:asciiTheme="minorHAnsi" w:hAnsiTheme="minorHAnsi" w:cstheme="minorHAnsi"/>
                <w:sz w:val="20"/>
                <w:szCs w:val="20"/>
              </w:rPr>
            </w:pPr>
          </w:p>
          <w:p w14:paraId="6594D947" w14:textId="630722EC" w:rsidR="0083401F" w:rsidRDefault="0083401F" w:rsidP="0083401F">
            <w:pPr>
              <w:rPr>
                <w:rFonts w:asciiTheme="minorHAnsi" w:hAnsiTheme="minorHAnsi" w:cstheme="minorHAnsi"/>
                <w:sz w:val="20"/>
                <w:szCs w:val="20"/>
              </w:rPr>
            </w:pPr>
            <w:r w:rsidRPr="00BF0AB0">
              <w:rPr>
                <w:rFonts w:asciiTheme="minorHAnsi" w:hAnsiTheme="minorHAnsi" w:cstheme="minorHAnsi"/>
                <w:sz w:val="20"/>
                <w:szCs w:val="20"/>
              </w:rPr>
              <w:lastRenderedPageBreak/>
              <w:t>Media Literacy Parent's study</w:t>
            </w:r>
          </w:p>
          <w:p w14:paraId="60224E14" w14:textId="3FC8D721" w:rsidR="0083401F" w:rsidRDefault="0083401F" w:rsidP="0083401F">
            <w:pPr>
              <w:rPr>
                <w:rFonts w:asciiTheme="minorHAnsi" w:hAnsiTheme="minorHAnsi" w:cstheme="minorHAnsi"/>
                <w:sz w:val="20"/>
                <w:szCs w:val="20"/>
              </w:rPr>
            </w:pPr>
            <w:hyperlink r:id="rId29" w:history="1">
              <w:r w:rsidRPr="002E56F2">
                <w:rPr>
                  <w:rStyle w:val="Hyperlink"/>
                  <w:rFonts w:asciiTheme="minorHAnsi" w:hAnsiTheme="minorHAnsi" w:cstheme="minorHAnsi"/>
                  <w:sz w:val="20"/>
                  <w:szCs w:val="20"/>
                </w:rPr>
                <w:t>https://www.gov.uk/government/publications/media-literacy-parents-study</w:t>
              </w:r>
            </w:hyperlink>
            <w:r>
              <w:rPr>
                <w:rFonts w:asciiTheme="minorHAnsi" w:hAnsiTheme="minorHAnsi" w:cstheme="minorHAnsi"/>
                <w:sz w:val="20"/>
                <w:szCs w:val="20"/>
              </w:rPr>
              <w:t xml:space="preserve"> </w:t>
            </w:r>
          </w:p>
          <w:p w14:paraId="5D0CE3AE" w14:textId="77777777" w:rsidR="0083401F" w:rsidRDefault="0083401F" w:rsidP="0083401F">
            <w:pPr>
              <w:rPr>
                <w:rFonts w:asciiTheme="minorHAnsi" w:hAnsiTheme="minorHAnsi" w:cstheme="minorHAnsi"/>
                <w:sz w:val="20"/>
                <w:szCs w:val="20"/>
              </w:rPr>
            </w:pPr>
          </w:p>
          <w:p w14:paraId="01D522E6" w14:textId="6301F47A" w:rsidR="0083401F" w:rsidRDefault="0083401F" w:rsidP="0083401F">
            <w:pPr>
              <w:rPr>
                <w:rFonts w:asciiTheme="minorHAnsi" w:hAnsiTheme="minorHAnsi" w:cstheme="minorHAnsi"/>
                <w:sz w:val="20"/>
                <w:szCs w:val="20"/>
              </w:rPr>
            </w:pPr>
            <w:r>
              <w:rPr>
                <w:rFonts w:asciiTheme="minorHAnsi" w:hAnsiTheme="minorHAnsi" w:cstheme="minorHAnsi"/>
                <w:sz w:val="20"/>
                <w:szCs w:val="20"/>
              </w:rPr>
              <w:t>Campaign website:</w:t>
            </w:r>
          </w:p>
          <w:p w14:paraId="1A5AEFD3" w14:textId="73EA58CD" w:rsidR="0083401F" w:rsidRDefault="0083401F" w:rsidP="0083401F">
            <w:pPr>
              <w:rPr>
                <w:rFonts w:asciiTheme="minorHAnsi" w:hAnsiTheme="minorHAnsi" w:cstheme="minorHAnsi"/>
                <w:sz w:val="20"/>
                <w:szCs w:val="20"/>
              </w:rPr>
            </w:pPr>
            <w:hyperlink r:id="rId30" w:history="1">
              <w:r w:rsidRPr="002E56F2">
                <w:rPr>
                  <w:rStyle w:val="Hyperlink"/>
                  <w:rFonts w:asciiTheme="minorHAnsi" w:hAnsiTheme="minorHAnsi" w:cstheme="minorHAnsi"/>
                  <w:sz w:val="20"/>
                  <w:szCs w:val="20"/>
                </w:rPr>
                <w:t>https://kidsonlinesafety.campaign.gov.uk/</w:t>
              </w:r>
            </w:hyperlink>
            <w:r>
              <w:rPr>
                <w:rFonts w:asciiTheme="minorHAnsi" w:hAnsiTheme="minorHAnsi" w:cstheme="minorHAnsi"/>
                <w:sz w:val="20"/>
                <w:szCs w:val="20"/>
              </w:rPr>
              <w:t xml:space="preserve"> </w:t>
            </w:r>
          </w:p>
        </w:tc>
      </w:tr>
      <w:tr w:rsidR="0083401F" w:rsidRPr="004366F9" w14:paraId="3745B618" w14:textId="77777777">
        <w:tc>
          <w:tcPr>
            <w:tcW w:w="1702" w:type="dxa"/>
          </w:tcPr>
          <w:p w14:paraId="5C1A5512" w14:textId="4FA480B1" w:rsidR="0083401F" w:rsidRPr="002D0EAD" w:rsidRDefault="0083401F" w:rsidP="0083401F">
            <w:pPr>
              <w:rPr>
                <w:rFonts w:asciiTheme="minorHAnsi" w:hAnsiTheme="minorHAnsi" w:cstheme="minorHAnsi"/>
                <w:b/>
                <w:bCs/>
              </w:rPr>
            </w:pPr>
          </w:p>
        </w:tc>
        <w:tc>
          <w:tcPr>
            <w:tcW w:w="1984" w:type="dxa"/>
          </w:tcPr>
          <w:p w14:paraId="793E7C6F" w14:textId="37630D14" w:rsidR="0083401F" w:rsidRPr="002D0EAD" w:rsidRDefault="0083401F" w:rsidP="0083401F">
            <w:pPr>
              <w:rPr>
                <w:rFonts w:asciiTheme="minorHAnsi" w:hAnsiTheme="minorHAnsi" w:cstheme="minorHAnsi"/>
              </w:rPr>
            </w:pPr>
            <w:r w:rsidRPr="000E43C4">
              <w:rPr>
                <w:rFonts w:asciiTheme="minorHAnsi" w:hAnsiTheme="minorHAnsi" w:cstheme="minorHAnsi"/>
              </w:rPr>
              <w:t>NSPCC Learning</w:t>
            </w:r>
          </w:p>
        </w:tc>
        <w:tc>
          <w:tcPr>
            <w:tcW w:w="8505" w:type="dxa"/>
          </w:tcPr>
          <w:p w14:paraId="23018F60" w14:textId="4A1E9197" w:rsidR="0083401F" w:rsidRPr="0083401F" w:rsidRDefault="0083401F" w:rsidP="0083401F">
            <w:pPr>
              <w:rPr>
                <w:rFonts w:asciiTheme="minorHAnsi" w:hAnsiTheme="minorHAnsi" w:cstheme="minorHAnsi"/>
                <w:b/>
                <w:bCs/>
              </w:rPr>
            </w:pPr>
            <w:r w:rsidRPr="0083401F">
              <w:rPr>
                <w:rFonts w:asciiTheme="minorHAnsi" w:hAnsiTheme="minorHAnsi" w:cstheme="minorHAnsi"/>
                <w:b/>
                <w:bCs/>
              </w:rPr>
              <w:t>The impact of harmful online content on children</w:t>
            </w:r>
          </w:p>
          <w:p w14:paraId="4DC22AB4" w14:textId="77777777" w:rsidR="0083401F" w:rsidRDefault="0083401F" w:rsidP="0083401F">
            <w:pPr>
              <w:rPr>
                <w:rFonts w:asciiTheme="minorHAnsi" w:hAnsiTheme="minorHAnsi" w:cstheme="minorHAnsi"/>
              </w:rPr>
            </w:pPr>
          </w:p>
          <w:p w14:paraId="50655CCE" w14:textId="77777777" w:rsidR="00D07B27" w:rsidRDefault="0083401F" w:rsidP="0083401F">
            <w:pPr>
              <w:rPr>
                <w:rFonts w:asciiTheme="minorHAnsi" w:hAnsiTheme="minorHAnsi" w:cstheme="minorHAnsi"/>
              </w:rPr>
            </w:pPr>
            <w:r>
              <w:rPr>
                <w:rFonts w:asciiTheme="minorHAnsi" w:hAnsiTheme="minorHAnsi" w:cstheme="minorHAnsi"/>
              </w:rPr>
              <w:t>A</w:t>
            </w:r>
            <w:r w:rsidRPr="000E43C4">
              <w:rPr>
                <w:rFonts w:asciiTheme="minorHAnsi" w:hAnsiTheme="minorHAnsi" w:cstheme="minorHAnsi"/>
              </w:rPr>
              <w:t xml:space="preserve"> helplines insight briefing on the impact of harmful online content on children and young people. Drawing on Childline counselling sessions and NSPCC Helpline contacts, the briefing explores how exposure to online bullying, hate content, violent imagery, misinformation, pornography and addictive platform features can affect children’s safety, wellbeing and sense of identity. </w:t>
            </w:r>
          </w:p>
          <w:p w14:paraId="11B9DCED" w14:textId="77777777" w:rsidR="00D07B27" w:rsidRDefault="00D07B27" w:rsidP="0083401F">
            <w:pPr>
              <w:rPr>
                <w:rFonts w:asciiTheme="minorHAnsi" w:hAnsiTheme="minorHAnsi" w:cstheme="minorHAnsi"/>
              </w:rPr>
            </w:pPr>
          </w:p>
          <w:p w14:paraId="43B9FF32" w14:textId="5BA63130" w:rsidR="0083401F" w:rsidRPr="004D44FD" w:rsidRDefault="0083401F" w:rsidP="0083401F">
            <w:pPr>
              <w:rPr>
                <w:rFonts w:asciiTheme="minorHAnsi" w:hAnsiTheme="minorHAnsi" w:cstheme="minorHAnsi"/>
              </w:rPr>
            </w:pPr>
            <w:r w:rsidRPr="000E43C4">
              <w:rPr>
                <w:rFonts w:asciiTheme="minorHAnsi" w:hAnsiTheme="minorHAnsi" w:cstheme="minorHAnsi"/>
              </w:rPr>
              <w:t>The findings provide a snapshot of children’s experiences before the implementation of the Online Safety Act’s child safety duties, highlighting gaps in protection and ongoing challenges for families and professionals. This briefing offers valuable evidence to support safeguarding practice, policy development and future online safety interventions.</w:t>
            </w:r>
          </w:p>
        </w:tc>
        <w:tc>
          <w:tcPr>
            <w:tcW w:w="2415" w:type="dxa"/>
          </w:tcPr>
          <w:p w14:paraId="518004D1" w14:textId="03E1BCB9" w:rsidR="0083401F" w:rsidRPr="002D0EAD" w:rsidRDefault="0083401F" w:rsidP="0083401F">
            <w:pPr>
              <w:rPr>
                <w:rFonts w:asciiTheme="minorHAnsi" w:hAnsiTheme="minorHAnsi" w:cstheme="minorHAnsi"/>
                <w:sz w:val="20"/>
                <w:szCs w:val="20"/>
              </w:rPr>
            </w:pPr>
            <w:hyperlink r:id="rId31" w:history="1">
              <w:r w:rsidRPr="002E56F2">
                <w:rPr>
                  <w:rStyle w:val="Hyperlink"/>
                  <w:rFonts w:asciiTheme="minorHAnsi" w:hAnsiTheme="minorHAnsi" w:cstheme="minorHAnsi"/>
                  <w:sz w:val="20"/>
                  <w:szCs w:val="20"/>
                </w:rPr>
                <w:t>https://learning.nspcc.org.uk/research-resources/2026/impact-harmful-online-content-children</w:t>
              </w:r>
            </w:hyperlink>
            <w:r>
              <w:rPr>
                <w:rFonts w:asciiTheme="minorHAnsi" w:hAnsiTheme="minorHAnsi" w:cstheme="minorHAnsi"/>
                <w:sz w:val="20"/>
                <w:szCs w:val="20"/>
              </w:rPr>
              <w:t xml:space="preserve"> </w:t>
            </w:r>
          </w:p>
        </w:tc>
      </w:tr>
      <w:tr w:rsidR="0083401F" w:rsidRPr="004366F9" w14:paraId="3370669A" w14:textId="77777777">
        <w:trPr>
          <w:trHeight w:val="529"/>
        </w:trPr>
        <w:tc>
          <w:tcPr>
            <w:tcW w:w="1702" w:type="dxa"/>
          </w:tcPr>
          <w:p w14:paraId="49CD2B95" w14:textId="77777777" w:rsidR="0083401F" w:rsidRPr="002D0EAD" w:rsidRDefault="0083401F" w:rsidP="0083401F">
            <w:pPr>
              <w:rPr>
                <w:rFonts w:asciiTheme="minorHAnsi" w:hAnsiTheme="minorHAnsi" w:cstheme="minorHAnsi"/>
                <w:b/>
                <w:bCs/>
              </w:rPr>
            </w:pPr>
          </w:p>
        </w:tc>
        <w:tc>
          <w:tcPr>
            <w:tcW w:w="1984" w:type="dxa"/>
          </w:tcPr>
          <w:p w14:paraId="5F0DD6A2" w14:textId="6BE97E59" w:rsidR="0083401F" w:rsidRPr="002D0EAD" w:rsidRDefault="0083401F" w:rsidP="0083401F">
            <w:pPr>
              <w:rPr>
                <w:rFonts w:asciiTheme="minorHAnsi" w:hAnsiTheme="minorHAnsi" w:cstheme="minorHAnsi"/>
              </w:rPr>
            </w:pPr>
            <w:r w:rsidRPr="000E43C4">
              <w:rPr>
                <w:rFonts w:asciiTheme="minorHAnsi" w:hAnsiTheme="minorHAnsi" w:cstheme="minorHAnsi"/>
              </w:rPr>
              <w:t>Children’s Commissioner for England</w:t>
            </w:r>
          </w:p>
        </w:tc>
        <w:tc>
          <w:tcPr>
            <w:tcW w:w="8505" w:type="dxa"/>
          </w:tcPr>
          <w:p w14:paraId="26EA4D32" w14:textId="4A0E61A5" w:rsidR="0083401F" w:rsidRPr="0083401F" w:rsidRDefault="0083401F" w:rsidP="0083401F">
            <w:pPr>
              <w:rPr>
                <w:rFonts w:asciiTheme="minorHAnsi" w:hAnsiTheme="minorHAnsi" w:cstheme="minorHAnsi"/>
                <w:b/>
                <w:bCs/>
              </w:rPr>
            </w:pPr>
            <w:r w:rsidRPr="0083401F">
              <w:rPr>
                <w:rFonts w:asciiTheme="minorHAnsi" w:hAnsiTheme="minorHAnsi" w:cstheme="minorHAnsi"/>
                <w:b/>
                <w:bCs/>
              </w:rPr>
              <w:t>A healthy influence? Children’s exposure to appearance-changing products online</w:t>
            </w:r>
          </w:p>
          <w:p w14:paraId="70B277A8" w14:textId="77777777" w:rsidR="0083401F" w:rsidRDefault="0083401F" w:rsidP="0083401F">
            <w:pPr>
              <w:rPr>
                <w:rFonts w:asciiTheme="minorHAnsi" w:hAnsiTheme="minorHAnsi" w:cstheme="minorHAnsi"/>
              </w:rPr>
            </w:pPr>
          </w:p>
          <w:p w14:paraId="6B93950D" w14:textId="77777777" w:rsidR="00D07B27" w:rsidRDefault="0083401F" w:rsidP="0083401F">
            <w:pPr>
              <w:rPr>
                <w:rFonts w:asciiTheme="minorHAnsi" w:hAnsiTheme="minorHAnsi" w:cstheme="minorHAnsi"/>
              </w:rPr>
            </w:pPr>
            <w:r>
              <w:rPr>
                <w:rFonts w:asciiTheme="minorHAnsi" w:hAnsiTheme="minorHAnsi" w:cstheme="minorHAnsi"/>
              </w:rPr>
              <w:t>A</w:t>
            </w:r>
            <w:r w:rsidRPr="000E43C4">
              <w:rPr>
                <w:rFonts w:asciiTheme="minorHAnsi" w:hAnsiTheme="minorHAnsi" w:cstheme="minorHAnsi"/>
              </w:rPr>
              <w:t xml:space="preserve"> new report on children’s exposure to products online that are designed to change their appearance. A survey was carried out with 2,000 13- to 17-year-olds, as well as focus groups with young people, to find out how children are impacted. </w:t>
            </w:r>
          </w:p>
          <w:p w14:paraId="3B859E36" w14:textId="77777777" w:rsidR="00D07B27" w:rsidRDefault="00D07B27" w:rsidP="0083401F">
            <w:pPr>
              <w:rPr>
                <w:rFonts w:asciiTheme="minorHAnsi" w:hAnsiTheme="minorHAnsi" w:cstheme="minorHAnsi"/>
              </w:rPr>
            </w:pPr>
          </w:p>
          <w:p w14:paraId="30EFE715" w14:textId="17CA0099" w:rsidR="0083401F" w:rsidRPr="002D0EAD" w:rsidRDefault="0083401F" w:rsidP="0083401F">
            <w:pPr>
              <w:rPr>
                <w:rFonts w:asciiTheme="minorHAnsi" w:hAnsiTheme="minorHAnsi" w:cstheme="minorHAnsi"/>
              </w:rPr>
            </w:pPr>
            <w:r w:rsidRPr="000E43C4">
              <w:rPr>
                <w:rFonts w:asciiTheme="minorHAnsi" w:hAnsiTheme="minorHAnsi" w:cstheme="minorHAnsi"/>
              </w:rPr>
              <w:t xml:space="preserve">A substantial proportion of children reported seeing prescription-only weight loss drugs, supplements for muscle building, and beauty products and procedures. Findings show 78% of children agreed that being exposed to appearance changing products online had a negative impact on self-esteem and explained that viewing unrealistic body standards put them under pressure. Recommendations </w:t>
            </w:r>
            <w:proofErr w:type="gramStart"/>
            <w:r w:rsidRPr="000E43C4">
              <w:rPr>
                <w:rFonts w:asciiTheme="minorHAnsi" w:hAnsiTheme="minorHAnsi" w:cstheme="minorHAnsi"/>
              </w:rPr>
              <w:t>include:</w:t>
            </w:r>
            <w:proofErr w:type="gramEnd"/>
            <w:r w:rsidRPr="000E43C4">
              <w:rPr>
                <w:rFonts w:asciiTheme="minorHAnsi" w:hAnsiTheme="minorHAnsi" w:cstheme="minorHAnsi"/>
              </w:rPr>
              <w:t xml:space="preserve"> amendments to the Children’s Code of Practice to protect children from body stigma </w:t>
            </w:r>
            <w:r w:rsidRPr="000E43C4">
              <w:rPr>
                <w:rFonts w:asciiTheme="minorHAnsi" w:hAnsiTheme="minorHAnsi" w:cstheme="minorHAnsi"/>
              </w:rPr>
              <w:lastRenderedPageBreak/>
              <w:t>content; and amendments to the Online Safety Act to ensure that children are not exposed to advertisements on social media.</w:t>
            </w:r>
          </w:p>
        </w:tc>
        <w:tc>
          <w:tcPr>
            <w:tcW w:w="2415" w:type="dxa"/>
          </w:tcPr>
          <w:p w14:paraId="7E80EF7C" w14:textId="01939B92" w:rsidR="0083401F" w:rsidRPr="002D0EAD" w:rsidRDefault="0083401F" w:rsidP="0083401F">
            <w:pPr>
              <w:rPr>
                <w:rFonts w:asciiTheme="minorHAnsi" w:hAnsiTheme="minorHAnsi" w:cstheme="minorHAnsi"/>
                <w:sz w:val="20"/>
                <w:szCs w:val="20"/>
              </w:rPr>
            </w:pPr>
            <w:hyperlink r:id="rId32" w:history="1">
              <w:r w:rsidRPr="002E56F2">
                <w:rPr>
                  <w:rStyle w:val="Hyperlink"/>
                  <w:rFonts w:asciiTheme="minorHAnsi" w:hAnsiTheme="minorHAnsi" w:cstheme="minorHAnsi"/>
                  <w:sz w:val="20"/>
                  <w:szCs w:val="20"/>
                </w:rPr>
                <w:t>https://www.childrenscommissioner.gov.uk/resource/a-healthy-influence-childrens-exposure-to-appearance-changing-products-online/</w:t>
              </w:r>
            </w:hyperlink>
            <w:r>
              <w:rPr>
                <w:rFonts w:asciiTheme="minorHAnsi" w:hAnsiTheme="minorHAnsi" w:cstheme="minorHAnsi"/>
                <w:sz w:val="20"/>
                <w:szCs w:val="20"/>
              </w:rPr>
              <w:t xml:space="preserve"> </w:t>
            </w:r>
          </w:p>
        </w:tc>
      </w:tr>
      <w:tr w:rsidR="0083401F" w:rsidRPr="004366F9" w14:paraId="1AD9731D" w14:textId="77777777">
        <w:trPr>
          <w:trHeight w:val="375"/>
        </w:trPr>
        <w:tc>
          <w:tcPr>
            <w:tcW w:w="1702" w:type="dxa"/>
          </w:tcPr>
          <w:p w14:paraId="10148AF8" w14:textId="77777777" w:rsidR="0083401F" w:rsidRPr="002D0EAD" w:rsidRDefault="0083401F" w:rsidP="0083401F">
            <w:pPr>
              <w:rPr>
                <w:rFonts w:asciiTheme="minorHAnsi" w:hAnsiTheme="minorHAnsi" w:cstheme="minorHAnsi"/>
                <w:b/>
                <w:bCs/>
              </w:rPr>
            </w:pPr>
          </w:p>
        </w:tc>
        <w:tc>
          <w:tcPr>
            <w:tcW w:w="1984" w:type="dxa"/>
          </w:tcPr>
          <w:p w14:paraId="7F2414EC" w14:textId="1F3188DD" w:rsidR="0083401F" w:rsidRPr="00C21A05" w:rsidRDefault="0083401F" w:rsidP="0083401F">
            <w:pPr>
              <w:rPr>
                <w:rFonts w:asciiTheme="minorHAnsi" w:hAnsiTheme="minorHAnsi" w:cstheme="minorHAnsi"/>
              </w:rPr>
            </w:pPr>
            <w:r w:rsidRPr="002E30E1">
              <w:rPr>
                <w:rFonts w:asciiTheme="minorHAnsi" w:hAnsiTheme="minorHAnsi" w:cstheme="minorHAnsi"/>
              </w:rPr>
              <w:t>Nominet</w:t>
            </w:r>
          </w:p>
        </w:tc>
        <w:tc>
          <w:tcPr>
            <w:tcW w:w="8505" w:type="dxa"/>
          </w:tcPr>
          <w:p w14:paraId="36298A6F" w14:textId="6878E554" w:rsidR="0083401F" w:rsidRPr="0083401F" w:rsidRDefault="0083401F" w:rsidP="0083401F">
            <w:pPr>
              <w:rPr>
                <w:rFonts w:asciiTheme="minorHAnsi" w:hAnsiTheme="minorHAnsi" w:cstheme="minorHAnsi"/>
                <w:b/>
                <w:bCs/>
              </w:rPr>
            </w:pPr>
            <w:r w:rsidRPr="0083401F">
              <w:rPr>
                <w:rFonts w:asciiTheme="minorHAnsi" w:hAnsiTheme="minorHAnsi" w:cstheme="minorHAnsi"/>
                <w:b/>
                <w:bCs/>
              </w:rPr>
              <w:t>Exploring the safe and responsible use of AI</w:t>
            </w:r>
          </w:p>
          <w:p w14:paraId="7A495E9A" w14:textId="77777777" w:rsidR="0083401F" w:rsidRDefault="0083401F" w:rsidP="0083401F">
            <w:pPr>
              <w:rPr>
                <w:rFonts w:asciiTheme="minorHAnsi" w:hAnsiTheme="minorHAnsi" w:cstheme="minorHAnsi"/>
              </w:rPr>
            </w:pPr>
          </w:p>
          <w:p w14:paraId="264390DB" w14:textId="72B08E20" w:rsidR="0083401F" w:rsidRPr="00C21A05" w:rsidRDefault="0083401F" w:rsidP="0083401F">
            <w:pPr>
              <w:rPr>
                <w:rFonts w:asciiTheme="minorHAnsi" w:hAnsiTheme="minorHAnsi" w:cstheme="minorHAnsi"/>
              </w:rPr>
            </w:pPr>
            <w:r>
              <w:rPr>
                <w:rFonts w:asciiTheme="minorHAnsi" w:hAnsiTheme="minorHAnsi" w:cstheme="minorHAnsi"/>
              </w:rPr>
              <w:t>A</w:t>
            </w:r>
            <w:r w:rsidRPr="002E30E1">
              <w:rPr>
                <w:rFonts w:asciiTheme="minorHAnsi" w:hAnsiTheme="minorHAnsi" w:cstheme="minorHAnsi"/>
              </w:rPr>
              <w:t xml:space="preserve"> new report examining the use of AI by children and young people in the UK. The report looks at how safe young people feel using AI and changes needed to ensure young people use it safely and responsibly. The report draws on survey data with 2,000 parents and 2,000 children aged 8- to 17-years-old, as well as focus groups with schoolchildren. Findings show: 97% of young people have used AI in some form; 60% of young people are worried about someone using AI to make inappropriate pictures of them, with 65% of parents and carers echoing this concern; and 75% of 8- to 17-year-olds think the government should make more rules so that AI companies keep children safe. The report includes calls for the government to ensure schools have adequate support for online safety education that keeps pace with the changing nature of AI technology and young people’s use of it.</w:t>
            </w:r>
          </w:p>
        </w:tc>
        <w:tc>
          <w:tcPr>
            <w:tcW w:w="2415" w:type="dxa"/>
          </w:tcPr>
          <w:p w14:paraId="0918E36D" w14:textId="6FADBD36" w:rsidR="0083401F" w:rsidRPr="002D0EAD" w:rsidRDefault="0083401F" w:rsidP="0083401F">
            <w:pPr>
              <w:rPr>
                <w:rFonts w:asciiTheme="minorHAnsi" w:hAnsiTheme="minorHAnsi" w:cstheme="minorHAnsi"/>
                <w:sz w:val="20"/>
                <w:szCs w:val="20"/>
              </w:rPr>
            </w:pPr>
            <w:hyperlink r:id="rId33" w:history="1">
              <w:r w:rsidRPr="002E56F2">
                <w:rPr>
                  <w:rStyle w:val="Hyperlink"/>
                  <w:rFonts w:asciiTheme="minorHAnsi" w:hAnsiTheme="minorHAnsi" w:cstheme="minorHAnsi"/>
                  <w:sz w:val="20"/>
                  <w:szCs w:val="20"/>
                </w:rPr>
                <w:t>https://nominet.uk/news/almost-all-young-brits-use-ai-more-than-half-say-it-makes-life-better/</w:t>
              </w:r>
            </w:hyperlink>
            <w:r>
              <w:rPr>
                <w:rFonts w:asciiTheme="minorHAnsi" w:hAnsiTheme="minorHAnsi" w:cstheme="minorHAnsi"/>
                <w:sz w:val="20"/>
                <w:szCs w:val="20"/>
              </w:rPr>
              <w:t xml:space="preserve"> </w:t>
            </w:r>
          </w:p>
        </w:tc>
      </w:tr>
      <w:tr w:rsidR="0083401F" w:rsidRPr="004366F9" w14:paraId="626DC9EB" w14:textId="77777777">
        <w:trPr>
          <w:trHeight w:val="375"/>
        </w:trPr>
        <w:tc>
          <w:tcPr>
            <w:tcW w:w="1702" w:type="dxa"/>
          </w:tcPr>
          <w:p w14:paraId="15EEACBC" w14:textId="77777777" w:rsidR="0083401F" w:rsidRDefault="0083401F" w:rsidP="0083401F">
            <w:pPr>
              <w:rPr>
                <w:rFonts w:asciiTheme="minorHAnsi" w:hAnsiTheme="minorHAnsi" w:cstheme="minorHAnsi"/>
                <w:b/>
                <w:bCs/>
              </w:rPr>
            </w:pPr>
          </w:p>
        </w:tc>
        <w:tc>
          <w:tcPr>
            <w:tcW w:w="1984" w:type="dxa"/>
          </w:tcPr>
          <w:p w14:paraId="00656C4C" w14:textId="1B911554" w:rsidR="0083401F" w:rsidRDefault="0083401F" w:rsidP="0083401F">
            <w:pPr>
              <w:rPr>
                <w:rFonts w:asciiTheme="minorHAnsi" w:hAnsiTheme="minorHAnsi" w:cstheme="minorHAnsi"/>
              </w:rPr>
            </w:pPr>
            <w:r w:rsidRPr="00A51AD4">
              <w:rPr>
                <w:rFonts w:asciiTheme="minorHAnsi" w:hAnsiTheme="minorHAnsi" w:cstheme="minorHAnsi"/>
              </w:rPr>
              <w:t>NSPCC Learning</w:t>
            </w:r>
          </w:p>
        </w:tc>
        <w:tc>
          <w:tcPr>
            <w:tcW w:w="8505" w:type="dxa"/>
          </w:tcPr>
          <w:p w14:paraId="3D83D7C7" w14:textId="08997F6B" w:rsidR="0083401F" w:rsidRPr="0083401F" w:rsidRDefault="0083401F" w:rsidP="0083401F">
            <w:pPr>
              <w:rPr>
                <w:rFonts w:asciiTheme="minorHAnsi" w:hAnsiTheme="minorHAnsi" w:cstheme="minorHAnsi"/>
                <w:b/>
                <w:bCs/>
              </w:rPr>
            </w:pPr>
            <w:r w:rsidRPr="0083401F">
              <w:rPr>
                <w:rFonts w:asciiTheme="minorHAnsi" w:hAnsiTheme="minorHAnsi" w:cstheme="minorHAnsi"/>
                <w:b/>
                <w:bCs/>
              </w:rPr>
              <w:t>Online harm and abuse: statistics briefing</w:t>
            </w:r>
          </w:p>
          <w:p w14:paraId="573CF8D8" w14:textId="77777777" w:rsidR="0083401F" w:rsidRDefault="0083401F" w:rsidP="0083401F">
            <w:pPr>
              <w:rPr>
                <w:rFonts w:asciiTheme="minorHAnsi" w:hAnsiTheme="minorHAnsi" w:cstheme="minorHAnsi"/>
              </w:rPr>
            </w:pPr>
          </w:p>
          <w:p w14:paraId="4DF84BF7" w14:textId="3F13E719" w:rsidR="0083401F" w:rsidRPr="000E43C4" w:rsidRDefault="0083401F" w:rsidP="0083401F">
            <w:pPr>
              <w:rPr>
                <w:rFonts w:asciiTheme="minorHAnsi" w:hAnsiTheme="minorHAnsi" w:cstheme="minorHAnsi"/>
              </w:rPr>
            </w:pPr>
            <w:r>
              <w:rPr>
                <w:rFonts w:asciiTheme="minorHAnsi" w:hAnsiTheme="minorHAnsi" w:cstheme="minorHAnsi"/>
              </w:rPr>
              <w:t>A</w:t>
            </w:r>
            <w:r w:rsidRPr="00A51AD4">
              <w:rPr>
                <w:rFonts w:asciiTheme="minorHAnsi" w:hAnsiTheme="minorHAnsi" w:cstheme="minorHAnsi"/>
              </w:rPr>
              <w:t xml:space="preserve">n updated statistics briefing on online abuse and harm. This briefing looks at the available data and statistics, as well as Freedom of Information requests to the Home Office, about online abuse and harm to help professionals, and the organisations they work for, make evidence-based decisions. Findings </w:t>
            </w:r>
            <w:proofErr w:type="gramStart"/>
            <w:r w:rsidRPr="00A51AD4">
              <w:rPr>
                <w:rFonts w:asciiTheme="minorHAnsi" w:hAnsiTheme="minorHAnsi" w:cstheme="minorHAnsi"/>
              </w:rPr>
              <w:t>include:</w:t>
            </w:r>
            <w:proofErr w:type="gramEnd"/>
            <w:r w:rsidRPr="00A51AD4">
              <w:rPr>
                <w:rFonts w:asciiTheme="minorHAnsi" w:hAnsiTheme="minorHAnsi" w:cstheme="minorHAnsi"/>
              </w:rPr>
              <w:t xml:space="preserve"> over 9,000 child sexual abuse offences involved an online element in 2023/24; and under 18-year-olds were the subject of around a quarter of reported offences of online blackmail.</w:t>
            </w:r>
          </w:p>
        </w:tc>
        <w:tc>
          <w:tcPr>
            <w:tcW w:w="2415" w:type="dxa"/>
          </w:tcPr>
          <w:p w14:paraId="498730F4" w14:textId="5F48F6AF" w:rsidR="0083401F" w:rsidRPr="00A51AD4" w:rsidRDefault="0083401F" w:rsidP="0083401F">
            <w:pPr>
              <w:rPr>
                <w:rFonts w:asciiTheme="minorHAnsi" w:hAnsiTheme="minorHAnsi" w:cstheme="minorHAnsi"/>
                <w:sz w:val="20"/>
                <w:szCs w:val="20"/>
              </w:rPr>
            </w:pPr>
            <w:hyperlink r:id="rId34" w:history="1">
              <w:r w:rsidRPr="00AD5BB3">
                <w:rPr>
                  <w:rStyle w:val="Hyperlink"/>
                  <w:rFonts w:asciiTheme="minorHAnsi" w:hAnsiTheme="minorHAnsi" w:cstheme="minorHAnsi"/>
                  <w:sz w:val="20"/>
                  <w:szCs w:val="20"/>
                </w:rPr>
                <w:t>https://learning.nspcc.org.uk/research-resources/statistics-briefings/online-harm-abuse</w:t>
              </w:r>
            </w:hyperlink>
            <w:r>
              <w:rPr>
                <w:rFonts w:asciiTheme="minorHAnsi" w:hAnsiTheme="minorHAnsi" w:cstheme="minorHAnsi"/>
                <w:sz w:val="20"/>
                <w:szCs w:val="20"/>
              </w:rPr>
              <w:t xml:space="preserve"> </w:t>
            </w:r>
          </w:p>
        </w:tc>
      </w:tr>
      <w:tr w:rsidR="0083401F" w:rsidRPr="004366F9" w14:paraId="18E6053C" w14:textId="77777777">
        <w:trPr>
          <w:trHeight w:val="375"/>
        </w:trPr>
        <w:tc>
          <w:tcPr>
            <w:tcW w:w="1702" w:type="dxa"/>
          </w:tcPr>
          <w:p w14:paraId="7F767A90" w14:textId="3AC447C2" w:rsidR="0083401F" w:rsidRPr="002D0EAD" w:rsidRDefault="0083401F" w:rsidP="0083401F">
            <w:pPr>
              <w:rPr>
                <w:rFonts w:asciiTheme="minorHAnsi" w:hAnsiTheme="minorHAnsi" w:cstheme="minorHAnsi"/>
                <w:b/>
                <w:bCs/>
              </w:rPr>
            </w:pPr>
            <w:r>
              <w:rPr>
                <w:rFonts w:asciiTheme="minorHAnsi" w:hAnsiTheme="minorHAnsi" w:cstheme="minorHAnsi"/>
                <w:b/>
                <w:bCs/>
              </w:rPr>
              <w:t xml:space="preserve">Well-being &amp; Mental Health </w:t>
            </w:r>
          </w:p>
        </w:tc>
        <w:tc>
          <w:tcPr>
            <w:tcW w:w="1984" w:type="dxa"/>
          </w:tcPr>
          <w:p w14:paraId="7F48D0DB" w14:textId="4C721146" w:rsidR="0083401F" w:rsidRPr="002D0EAD" w:rsidRDefault="0083401F" w:rsidP="0083401F">
            <w:pPr>
              <w:rPr>
                <w:rFonts w:asciiTheme="minorHAnsi" w:hAnsiTheme="minorHAnsi" w:cstheme="minorHAnsi"/>
              </w:rPr>
            </w:pPr>
            <w:r>
              <w:rPr>
                <w:rFonts w:asciiTheme="minorHAnsi" w:hAnsiTheme="minorHAnsi" w:cstheme="minorHAnsi"/>
              </w:rPr>
              <w:t>NSPCC</w:t>
            </w:r>
          </w:p>
        </w:tc>
        <w:tc>
          <w:tcPr>
            <w:tcW w:w="8505" w:type="dxa"/>
          </w:tcPr>
          <w:p w14:paraId="358D2C25" w14:textId="41FF9A68" w:rsidR="0083401F" w:rsidRPr="0083401F" w:rsidRDefault="0083401F" w:rsidP="0083401F">
            <w:pPr>
              <w:rPr>
                <w:rFonts w:asciiTheme="minorHAnsi" w:hAnsiTheme="minorHAnsi" w:cstheme="minorHAnsi"/>
                <w:b/>
                <w:bCs/>
              </w:rPr>
            </w:pPr>
            <w:r w:rsidRPr="0083401F">
              <w:rPr>
                <w:rFonts w:asciiTheme="minorHAnsi" w:hAnsiTheme="minorHAnsi" w:cstheme="minorHAnsi"/>
                <w:b/>
                <w:bCs/>
              </w:rPr>
              <w:t>Childline delivering over 50 suicide counselling sessions a day</w:t>
            </w:r>
          </w:p>
          <w:p w14:paraId="4265F7DE" w14:textId="77777777" w:rsidR="0083401F" w:rsidRDefault="0083401F" w:rsidP="0083401F">
            <w:pPr>
              <w:rPr>
                <w:rFonts w:asciiTheme="minorHAnsi" w:hAnsiTheme="minorHAnsi" w:cstheme="minorHAnsi"/>
              </w:rPr>
            </w:pPr>
          </w:p>
          <w:p w14:paraId="27816D27" w14:textId="03E34F4D" w:rsidR="0083401F" w:rsidRPr="004D44FD" w:rsidRDefault="0083401F" w:rsidP="0083401F">
            <w:pPr>
              <w:rPr>
                <w:rFonts w:asciiTheme="minorHAnsi" w:hAnsiTheme="minorHAnsi" w:cstheme="minorHAnsi"/>
              </w:rPr>
            </w:pPr>
            <w:r>
              <w:rPr>
                <w:rFonts w:asciiTheme="minorHAnsi" w:hAnsiTheme="minorHAnsi" w:cstheme="minorHAnsi"/>
              </w:rPr>
              <w:t>A</w:t>
            </w:r>
            <w:r w:rsidRPr="000E43C4">
              <w:rPr>
                <w:rFonts w:asciiTheme="minorHAnsi" w:hAnsiTheme="minorHAnsi" w:cstheme="minorHAnsi"/>
              </w:rPr>
              <w:t xml:space="preserve"> news story on children and young people experiencing suicidal thoughts. New data from Childline counselling sessions in 2025 shows that almost 19,000 sessions were about suicidal thoughts and feelings. In 20% of these sessions, the child was deemed to be actively suicidal, with the other 80% seeking support outside of an immediate crisis. Children reached out to Childline for a range of reasons such as feeling lost and desperate about their current situation, the result of a mental health condition, and past experiences. The news story also includes advice for adults and children on suicidal thoughts.</w:t>
            </w:r>
          </w:p>
        </w:tc>
        <w:tc>
          <w:tcPr>
            <w:tcW w:w="2415" w:type="dxa"/>
          </w:tcPr>
          <w:p w14:paraId="2B4533EE" w14:textId="1D978AE8" w:rsidR="0083401F" w:rsidRPr="002D0EAD" w:rsidRDefault="0083401F" w:rsidP="0083401F">
            <w:pPr>
              <w:rPr>
                <w:rFonts w:asciiTheme="minorHAnsi" w:hAnsiTheme="minorHAnsi" w:cstheme="minorHAnsi"/>
                <w:sz w:val="20"/>
                <w:szCs w:val="20"/>
              </w:rPr>
            </w:pPr>
            <w:hyperlink r:id="rId35" w:history="1">
              <w:r w:rsidRPr="002E56F2">
                <w:rPr>
                  <w:rStyle w:val="Hyperlink"/>
                  <w:rFonts w:asciiTheme="minorHAnsi" w:hAnsiTheme="minorHAnsi" w:cstheme="minorHAnsi"/>
                  <w:sz w:val="20"/>
                  <w:szCs w:val="20"/>
                </w:rPr>
                <w:t>https://www.nspcc.org.uk/about-us/news-opinion/2026/childline-delivering-over-50-suicide-counselling-sessions-a-day/</w:t>
              </w:r>
            </w:hyperlink>
            <w:r>
              <w:rPr>
                <w:rFonts w:asciiTheme="minorHAnsi" w:hAnsiTheme="minorHAnsi" w:cstheme="minorHAnsi"/>
                <w:sz w:val="20"/>
                <w:szCs w:val="20"/>
              </w:rPr>
              <w:t xml:space="preserve"> </w:t>
            </w:r>
          </w:p>
        </w:tc>
      </w:tr>
      <w:tr w:rsidR="0083401F" w:rsidRPr="004366F9" w14:paraId="498F392E" w14:textId="77777777">
        <w:trPr>
          <w:trHeight w:val="375"/>
        </w:trPr>
        <w:tc>
          <w:tcPr>
            <w:tcW w:w="1702" w:type="dxa"/>
          </w:tcPr>
          <w:p w14:paraId="2789F313" w14:textId="775A6409" w:rsidR="0083401F" w:rsidRDefault="0083401F" w:rsidP="0083401F">
            <w:pPr>
              <w:rPr>
                <w:rFonts w:asciiTheme="minorHAnsi" w:hAnsiTheme="minorHAnsi" w:cstheme="minorHAnsi"/>
                <w:b/>
                <w:bCs/>
              </w:rPr>
            </w:pPr>
            <w:r>
              <w:rPr>
                <w:rFonts w:asciiTheme="minorHAnsi" w:hAnsiTheme="minorHAnsi" w:cstheme="minorHAnsi"/>
                <w:b/>
                <w:bCs/>
              </w:rPr>
              <w:lastRenderedPageBreak/>
              <w:t xml:space="preserve">Safer Recruitment </w:t>
            </w:r>
          </w:p>
        </w:tc>
        <w:tc>
          <w:tcPr>
            <w:tcW w:w="1984" w:type="dxa"/>
          </w:tcPr>
          <w:p w14:paraId="723EECC7" w14:textId="4980208A" w:rsidR="0083401F" w:rsidRPr="002E30E1" w:rsidRDefault="0083401F" w:rsidP="0083401F">
            <w:pPr>
              <w:rPr>
                <w:rFonts w:asciiTheme="minorHAnsi" w:hAnsiTheme="minorHAnsi" w:cstheme="minorHAnsi"/>
              </w:rPr>
            </w:pPr>
            <w:r w:rsidRPr="00067EAE">
              <w:rPr>
                <w:rFonts w:asciiTheme="minorHAnsi" w:hAnsiTheme="minorHAnsi" w:cstheme="minorHAnsi"/>
              </w:rPr>
              <w:t xml:space="preserve">Disclosure and Barring Service (DBS) </w:t>
            </w:r>
          </w:p>
        </w:tc>
        <w:tc>
          <w:tcPr>
            <w:tcW w:w="8505" w:type="dxa"/>
          </w:tcPr>
          <w:p w14:paraId="6F41924D" w14:textId="5C06E7BB" w:rsidR="0083401F" w:rsidRPr="0083401F" w:rsidRDefault="0083401F" w:rsidP="0083401F">
            <w:pPr>
              <w:rPr>
                <w:rFonts w:asciiTheme="minorHAnsi" w:hAnsiTheme="minorHAnsi" w:cstheme="minorHAnsi"/>
                <w:b/>
                <w:bCs/>
              </w:rPr>
            </w:pPr>
            <w:r w:rsidRPr="0083401F">
              <w:rPr>
                <w:rFonts w:asciiTheme="minorHAnsi" w:hAnsiTheme="minorHAnsi" w:cstheme="minorHAnsi"/>
                <w:b/>
                <w:bCs/>
              </w:rPr>
              <w:t xml:space="preserve">DBS Discussions: Safeguarding in Focus </w:t>
            </w:r>
          </w:p>
          <w:p w14:paraId="4982CB4D" w14:textId="77777777" w:rsidR="0083401F" w:rsidRDefault="0083401F" w:rsidP="0083401F">
            <w:pPr>
              <w:rPr>
                <w:rFonts w:asciiTheme="minorHAnsi" w:hAnsiTheme="minorHAnsi" w:cstheme="minorHAnsi"/>
              </w:rPr>
            </w:pPr>
          </w:p>
          <w:p w14:paraId="4101558E" w14:textId="2A12C5B6" w:rsidR="0083401F" w:rsidRPr="00067EAE" w:rsidRDefault="0083401F" w:rsidP="0083401F">
            <w:pPr>
              <w:rPr>
                <w:rFonts w:asciiTheme="minorHAnsi" w:hAnsiTheme="minorHAnsi" w:cstheme="minorHAnsi"/>
              </w:rPr>
            </w:pPr>
            <w:r>
              <w:rPr>
                <w:rFonts w:asciiTheme="minorHAnsi" w:hAnsiTheme="minorHAnsi" w:cstheme="minorHAnsi"/>
              </w:rPr>
              <w:t>A</w:t>
            </w:r>
            <w:r w:rsidRPr="00067EAE">
              <w:rPr>
                <w:rFonts w:asciiTheme="minorHAnsi" w:hAnsiTheme="minorHAnsi" w:cstheme="minorHAnsi"/>
              </w:rPr>
              <w:t xml:space="preserve"> podcast series to help employers and safeguarding professionals better understand DBS services and processes.</w:t>
            </w:r>
            <w:r>
              <w:rPr>
                <w:rFonts w:asciiTheme="minorHAnsi" w:hAnsiTheme="minorHAnsi" w:cstheme="minorHAnsi"/>
              </w:rPr>
              <w:t xml:space="preserve"> </w:t>
            </w:r>
            <w:r w:rsidRPr="00067EAE">
              <w:rPr>
                <w:rFonts w:asciiTheme="minorHAnsi" w:hAnsiTheme="minorHAnsi" w:cstheme="minorHAnsi"/>
              </w:rPr>
              <w:t>Each episode will feature a subject matter expert from DBS who will discuss key topics relevant to employers, HR professionals, and those working in safeguarding.</w:t>
            </w:r>
          </w:p>
          <w:p w14:paraId="6B3BFED3" w14:textId="77777777" w:rsidR="0083401F" w:rsidRPr="00067EAE" w:rsidRDefault="0083401F" w:rsidP="0083401F">
            <w:pPr>
              <w:rPr>
                <w:rFonts w:asciiTheme="minorHAnsi" w:hAnsiTheme="minorHAnsi" w:cstheme="minorHAnsi"/>
              </w:rPr>
            </w:pPr>
          </w:p>
          <w:p w14:paraId="77ABE779" w14:textId="77777777" w:rsidR="0083401F" w:rsidRPr="00067EAE" w:rsidRDefault="0083401F" w:rsidP="0083401F">
            <w:pPr>
              <w:rPr>
                <w:rFonts w:asciiTheme="minorHAnsi" w:hAnsiTheme="minorHAnsi" w:cstheme="minorHAnsi"/>
              </w:rPr>
            </w:pPr>
            <w:r w:rsidRPr="00067EAE">
              <w:rPr>
                <w:rFonts w:asciiTheme="minorHAnsi" w:hAnsiTheme="minorHAnsi" w:cstheme="minorHAnsi"/>
              </w:rPr>
              <w:t>In the debut episode, Regional Outreach Manager, Jordan Hayden, will introduce the function of DBS to listeners, discussing the impact of checks in recruitment and why DBS holds its position as a trusted organisation in the safeguarding space.</w:t>
            </w:r>
          </w:p>
          <w:p w14:paraId="18DC12DB" w14:textId="77777777" w:rsidR="0083401F" w:rsidRPr="00067EAE" w:rsidRDefault="0083401F" w:rsidP="0083401F">
            <w:pPr>
              <w:rPr>
                <w:rFonts w:asciiTheme="minorHAnsi" w:hAnsiTheme="minorHAnsi" w:cstheme="minorHAnsi"/>
              </w:rPr>
            </w:pPr>
          </w:p>
          <w:p w14:paraId="4DCC25D0" w14:textId="77777777" w:rsidR="0083401F" w:rsidRPr="00067EAE" w:rsidRDefault="0083401F" w:rsidP="0083401F">
            <w:pPr>
              <w:rPr>
                <w:rFonts w:asciiTheme="minorHAnsi" w:hAnsiTheme="minorHAnsi" w:cstheme="minorHAnsi"/>
              </w:rPr>
            </w:pPr>
            <w:r w:rsidRPr="00067EAE">
              <w:rPr>
                <w:rFonts w:asciiTheme="minorHAnsi" w:hAnsiTheme="minorHAnsi" w:cstheme="minorHAnsi"/>
              </w:rPr>
              <w:t>The podcast aims to:</w:t>
            </w:r>
          </w:p>
          <w:p w14:paraId="6A7ABEB3" w14:textId="3D365E0D" w:rsidR="0083401F" w:rsidRPr="00067EAE" w:rsidRDefault="0083401F" w:rsidP="0083401F">
            <w:pPr>
              <w:pStyle w:val="ListParagraph"/>
              <w:numPr>
                <w:ilvl w:val="0"/>
                <w:numId w:val="41"/>
              </w:numPr>
              <w:rPr>
                <w:rFonts w:asciiTheme="minorHAnsi" w:hAnsiTheme="minorHAnsi" w:cstheme="minorHAnsi"/>
              </w:rPr>
            </w:pPr>
            <w:r w:rsidRPr="00067EAE">
              <w:rPr>
                <w:rFonts w:asciiTheme="minorHAnsi" w:hAnsiTheme="minorHAnsi" w:cstheme="minorHAnsi"/>
              </w:rPr>
              <w:t>explain DBS processes</w:t>
            </w:r>
          </w:p>
          <w:p w14:paraId="01F2CC6C" w14:textId="7525A3E6" w:rsidR="0083401F" w:rsidRPr="00067EAE" w:rsidRDefault="0083401F" w:rsidP="0083401F">
            <w:pPr>
              <w:pStyle w:val="ListParagraph"/>
              <w:numPr>
                <w:ilvl w:val="0"/>
                <w:numId w:val="41"/>
              </w:numPr>
              <w:rPr>
                <w:rFonts w:asciiTheme="minorHAnsi" w:hAnsiTheme="minorHAnsi" w:cstheme="minorHAnsi"/>
              </w:rPr>
            </w:pPr>
            <w:r w:rsidRPr="00067EAE">
              <w:rPr>
                <w:rFonts w:asciiTheme="minorHAnsi" w:hAnsiTheme="minorHAnsi" w:cstheme="minorHAnsi"/>
              </w:rPr>
              <w:t>answer common questions from employers and organisations</w:t>
            </w:r>
          </w:p>
          <w:p w14:paraId="5A98F438" w14:textId="65443942" w:rsidR="0083401F" w:rsidRPr="00067EAE" w:rsidRDefault="0083401F" w:rsidP="0083401F">
            <w:pPr>
              <w:pStyle w:val="ListParagraph"/>
              <w:numPr>
                <w:ilvl w:val="0"/>
                <w:numId w:val="41"/>
              </w:numPr>
              <w:rPr>
                <w:rFonts w:asciiTheme="minorHAnsi" w:hAnsiTheme="minorHAnsi" w:cstheme="minorHAnsi"/>
              </w:rPr>
            </w:pPr>
            <w:r w:rsidRPr="00067EAE">
              <w:rPr>
                <w:rFonts w:asciiTheme="minorHAnsi" w:hAnsiTheme="minorHAnsi" w:cstheme="minorHAnsi"/>
              </w:rPr>
              <w:t>provide clarity on eligibility, regulated activity and barring decisions</w:t>
            </w:r>
          </w:p>
          <w:p w14:paraId="730E7611" w14:textId="57B2B330" w:rsidR="0083401F" w:rsidRPr="0083401F" w:rsidRDefault="0083401F" w:rsidP="0083401F">
            <w:pPr>
              <w:pStyle w:val="ListParagraph"/>
              <w:numPr>
                <w:ilvl w:val="0"/>
                <w:numId w:val="41"/>
              </w:numPr>
              <w:rPr>
                <w:rFonts w:asciiTheme="minorHAnsi" w:hAnsiTheme="minorHAnsi" w:cstheme="minorHAnsi"/>
              </w:rPr>
            </w:pPr>
            <w:r w:rsidRPr="00067EAE">
              <w:rPr>
                <w:rFonts w:asciiTheme="minorHAnsi" w:hAnsiTheme="minorHAnsi" w:cstheme="minorHAnsi"/>
              </w:rPr>
              <w:t>support better understanding of how DBS contributes to safeguarding</w:t>
            </w:r>
          </w:p>
        </w:tc>
        <w:tc>
          <w:tcPr>
            <w:tcW w:w="2415" w:type="dxa"/>
          </w:tcPr>
          <w:p w14:paraId="00810C35" w14:textId="77777777" w:rsidR="0083401F" w:rsidRPr="00067EAE" w:rsidRDefault="0083401F" w:rsidP="0083401F">
            <w:pPr>
              <w:rPr>
                <w:rFonts w:ascii="Calibri" w:hAnsi="Calibri" w:cs="Calibri"/>
                <w:sz w:val="20"/>
                <w:szCs w:val="20"/>
              </w:rPr>
            </w:pPr>
            <w:r w:rsidRPr="00067EAE">
              <w:rPr>
                <w:rFonts w:ascii="Calibri" w:hAnsi="Calibri" w:cs="Calibri"/>
                <w:sz w:val="20"/>
                <w:szCs w:val="20"/>
              </w:rPr>
              <w:t xml:space="preserve">DBS Discussions: Safeguarding in Focus is available on </w:t>
            </w:r>
            <w:hyperlink r:id="rId36" w:history="1">
              <w:r w:rsidRPr="00067EAE">
                <w:rPr>
                  <w:rStyle w:val="Hyperlink"/>
                  <w:rFonts w:ascii="Calibri" w:hAnsi="Calibri" w:cs="Calibri"/>
                  <w:sz w:val="20"/>
                  <w:szCs w:val="20"/>
                </w:rPr>
                <w:t>Spotify, Amazon and YouTube</w:t>
              </w:r>
            </w:hyperlink>
            <w:r w:rsidRPr="00067EAE">
              <w:rPr>
                <w:rFonts w:ascii="Calibri" w:hAnsi="Calibri" w:cs="Calibri"/>
                <w:sz w:val="20"/>
                <w:szCs w:val="20"/>
              </w:rPr>
              <w:t>.</w:t>
            </w:r>
          </w:p>
          <w:p w14:paraId="0CD45A0C" w14:textId="77777777" w:rsidR="0083401F" w:rsidRDefault="0083401F" w:rsidP="0083401F">
            <w:pPr>
              <w:rPr>
                <w:rFonts w:asciiTheme="minorHAnsi" w:hAnsiTheme="minorHAnsi" w:cstheme="minorHAnsi"/>
                <w:sz w:val="20"/>
                <w:szCs w:val="20"/>
              </w:rPr>
            </w:pPr>
          </w:p>
        </w:tc>
      </w:tr>
      <w:tr w:rsidR="0083401F" w:rsidRPr="004366F9" w14:paraId="02CCD2B9" w14:textId="77777777">
        <w:trPr>
          <w:trHeight w:val="375"/>
        </w:trPr>
        <w:tc>
          <w:tcPr>
            <w:tcW w:w="1702" w:type="dxa"/>
          </w:tcPr>
          <w:p w14:paraId="5EBD78E3" w14:textId="0FA4465B" w:rsidR="0083401F" w:rsidRPr="002D0EAD" w:rsidRDefault="0083401F" w:rsidP="0083401F">
            <w:pPr>
              <w:rPr>
                <w:rFonts w:asciiTheme="minorHAnsi" w:hAnsiTheme="minorHAnsi" w:cstheme="minorHAnsi"/>
                <w:b/>
                <w:bCs/>
              </w:rPr>
            </w:pPr>
            <w:r>
              <w:rPr>
                <w:rFonts w:asciiTheme="minorHAnsi" w:hAnsiTheme="minorHAnsi" w:cstheme="minorHAnsi"/>
                <w:b/>
                <w:bCs/>
              </w:rPr>
              <w:t>Violence</w:t>
            </w:r>
          </w:p>
        </w:tc>
        <w:tc>
          <w:tcPr>
            <w:tcW w:w="1984" w:type="dxa"/>
          </w:tcPr>
          <w:p w14:paraId="25D396AD" w14:textId="49261735" w:rsidR="0083401F" w:rsidRPr="002D0EAD" w:rsidRDefault="0083401F" w:rsidP="0083401F">
            <w:pPr>
              <w:rPr>
                <w:rFonts w:asciiTheme="minorHAnsi" w:hAnsiTheme="minorHAnsi" w:cstheme="minorHAnsi"/>
              </w:rPr>
            </w:pPr>
            <w:r w:rsidRPr="002E30E1">
              <w:rPr>
                <w:rFonts w:asciiTheme="minorHAnsi" w:hAnsiTheme="minorHAnsi" w:cstheme="minorHAnsi"/>
              </w:rPr>
              <w:t xml:space="preserve">Youth Endowment Fund </w:t>
            </w:r>
          </w:p>
        </w:tc>
        <w:tc>
          <w:tcPr>
            <w:tcW w:w="8505" w:type="dxa"/>
          </w:tcPr>
          <w:p w14:paraId="4F302F8F" w14:textId="4806F7A4" w:rsidR="0083401F" w:rsidRPr="0083401F" w:rsidRDefault="0083401F" w:rsidP="0083401F">
            <w:pPr>
              <w:rPr>
                <w:rFonts w:asciiTheme="minorHAnsi" w:hAnsiTheme="minorHAnsi" w:cstheme="minorHAnsi"/>
                <w:b/>
                <w:bCs/>
              </w:rPr>
            </w:pPr>
            <w:r w:rsidRPr="0083401F">
              <w:rPr>
                <w:rFonts w:asciiTheme="minorHAnsi" w:hAnsiTheme="minorHAnsi" w:cstheme="minorHAnsi"/>
                <w:b/>
                <w:bCs/>
              </w:rPr>
              <w:t>Teenage homicides in England and Wales fall to a decade low</w:t>
            </w:r>
          </w:p>
          <w:p w14:paraId="5DAB0950" w14:textId="77777777" w:rsidR="0083401F" w:rsidRDefault="0083401F" w:rsidP="0083401F">
            <w:pPr>
              <w:rPr>
                <w:rFonts w:asciiTheme="minorHAnsi" w:hAnsiTheme="minorHAnsi" w:cstheme="minorHAnsi"/>
              </w:rPr>
            </w:pPr>
          </w:p>
          <w:p w14:paraId="6A726CD7" w14:textId="77777777" w:rsidR="00D07B27" w:rsidRDefault="0083401F" w:rsidP="0083401F">
            <w:pPr>
              <w:rPr>
                <w:rFonts w:asciiTheme="minorHAnsi" w:hAnsiTheme="minorHAnsi" w:cstheme="minorHAnsi"/>
              </w:rPr>
            </w:pPr>
            <w:r>
              <w:rPr>
                <w:rFonts w:asciiTheme="minorHAnsi" w:hAnsiTheme="minorHAnsi" w:cstheme="minorHAnsi"/>
              </w:rPr>
              <w:t xml:space="preserve">A </w:t>
            </w:r>
            <w:r w:rsidRPr="002E30E1">
              <w:rPr>
                <w:rFonts w:asciiTheme="minorHAnsi" w:hAnsiTheme="minorHAnsi" w:cstheme="minorHAnsi"/>
              </w:rPr>
              <w:t xml:space="preserve">blog post analysing new Office for National Statistics data on the number of annual homicides across England and Wales for the year ending March 2025, with a focus on young people. </w:t>
            </w:r>
          </w:p>
          <w:p w14:paraId="4E669A8A" w14:textId="77777777" w:rsidR="00D07B27" w:rsidRDefault="00D07B27" w:rsidP="0083401F">
            <w:pPr>
              <w:rPr>
                <w:rFonts w:asciiTheme="minorHAnsi" w:hAnsiTheme="minorHAnsi" w:cstheme="minorHAnsi"/>
              </w:rPr>
            </w:pPr>
          </w:p>
          <w:p w14:paraId="41482824" w14:textId="42C6598F" w:rsidR="0083401F" w:rsidRPr="00284873" w:rsidRDefault="0083401F" w:rsidP="0083401F">
            <w:pPr>
              <w:rPr>
                <w:rFonts w:asciiTheme="minorHAnsi" w:hAnsiTheme="minorHAnsi" w:cstheme="minorHAnsi"/>
              </w:rPr>
            </w:pPr>
            <w:r w:rsidRPr="002E30E1">
              <w:rPr>
                <w:rFonts w:asciiTheme="minorHAnsi" w:hAnsiTheme="minorHAnsi" w:cstheme="minorHAnsi"/>
              </w:rPr>
              <w:t xml:space="preserve">Findings show that in 2024/25, the total number of homicide victims across all ages fell 8% compared to the year before, with some of the biggest decreases amongst teenage victims. The blog reports that the number of knife-related homicides of </w:t>
            </w:r>
            <w:proofErr w:type="gramStart"/>
            <w:r w:rsidRPr="002E30E1">
              <w:rPr>
                <w:rFonts w:asciiTheme="minorHAnsi" w:hAnsiTheme="minorHAnsi" w:cstheme="minorHAnsi"/>
              </w:rPr>
              <w:t>13-19 year-olds</w:t>
            </w:r>
            <w:proofErr w:type="gramEnd"/>
            <w:r w:rsidRPr="002E30E1">
              <w:rPr>
                <w:rFonts w:asciiTheme="minorHAnsi" w:hAnsiTheme="minorHAnsi" w:cstheme="minorHAnsi"/>
              </w:rPr>
              <w:t xml:space="preserve"> was down 59% compared to 2023/24, from 54 to 22. It highlights a need for continued investment in evidence-based approaches to preventing serious youth violence</w:t>
            </w:r>
          </w:p>
        </w:tc>
        <w:tc>
          <w:tcPr>
            <w:tcW w:w="2415" w:type="dxa"/>
          </w:tcPr>
          <w:p w14:paraId="4FF574D4" w14:textId="4F94E629" w:rsidR="0083401F" w:rsidRDefault="0083401F" w:rsidP="0083401F">
            <w:pPr>
              <w:rPr>
                <w:rFonts w:asciiTheme="minorHAnsi" w:hAnsiTheme="minorHAnsi" w:cstheme="minorHAnsi"/>
                <w:sz w:val="20"/>
                <w:szCs w:val="20"/>
              </w:rPr>
            </w:pPr>
            <w:hyperlink r:id="rId37" w:history="1">
              <w:r w:rsidRPr="002E56F2">
                <w:rPr>
                  <w:rStyle w:val="Hyperlink"/>
                  <w:rFonts w:asciiTheme="minorHAnsi" w:hAnsiTheme="minorHAnsi" w:cstheme="minorHAnsi"/>
                  <w:sz w:val="20"/>
                  <w:szCs w:val="20"/>
                </w:rPr>
                <w:t>https://youthendowmentfund.org.uk/teenage-homicides-in-england-and-wales-fall-to-a-decade-low/</w:t>
              </w:r>
            </w:hyperlink>
          </w:p>
          <w:p w14:paraId="0838B6E3" w14:textId="3AA98771" w:rsidR="0083401F" w:rsidRPr="002D0EAD" w:rsidRDefault="0083401F" w:rsidP="0083401F">
            <w:pPr>
              <w:rPr>
                <w:rFonts w:asciiTheme="minorHAnsi" w:hAnsiTheme="minorHAnsi" w:cstheme="minorHAnsi"/>
                <w:sz w:val="20"/>
                <w:szCs w:val="20"/>
              </w:rPr>
            </w:pPr>
          </w:p>
        </w:tc>
      </w:tr>
      <w:tr w:rsidR="0083401F" w:rsidRPr="004366F9" w14:paraId="572BB0B2" w14:textId="77777777">
        <w:trPr>
          <w:trHeight w:val="375"/>
        </w:trPr>
        <w:tc>
          <w:tcPr>
            <w:tcW w:w="1702" w:type="dxa"/>
          </w:tcPr>
          <w:p w14:paraId="37478D36" w14:textId="77777777" w:rsidR="0083401F" w:rsidRDefault="0083401F" w:rsidP="0083401F">
            <w:pPr>
              <w:rPr>
                <w:rFonts w:asciiTheme="minorHAnsi" w:hAnsiTheme="minorHAnsi" w:cstheme="minorHAnsi"/>
                <w:b/>
                <w:bCs/>
              </w:rPr>
            </w:pPr>
          </w:p>
        </w:tc>
        <w:tc>
          <w:tcPr>
            <w:tcW w:w="1984" w:type="dxa"/>
          </w:tcPr>
          <w:p w14:paraId="4F013399" w14:textId="7D908E3E" w:rsidR="0083401F" w:rsidRPr="004F3F86" w:rsidRDefault="0083401F" w:rsidP="0083401F">
            <w:pPr>
              <w:rPr>
                <w:rFonts w:asciiTheme="minorHAnsi" w:hAnsiTheme="minorHAnsi" w:cstheme="minorHAnsi"/>
              </w:rPr>
            </w:pPr>
            <w:r w:rsidRPr="00A51AD4">
              <w:rPr>
                <w:rFonts w:asciiTheme="minorHAnsi" w:hAnsiTheme="minorHAnsi" w:cstheme="minorHAnsi"/>
              </w:rPr>
              <w:t>Research in Practice</w:t>
            </w:r>
          </w:p>
        </w:tc>
        <w:tc>
          <w:tcPr>
            <w:tcW w:w="8505" w:type="dxa"/>
          </w:tcPr>
          <w:p w14:paraId="4FEC8C4F" w14:textId="77777777" w:rsidR="0083401F" w:rsidRPr="0083401F" w:rsidRDefault="0083401F" w:rsidP="0083401F">
            <w:pPr>
              <w:rPr>
                <w:rFonts w:asciiTheme="minorHAnsi" w:hAnsiTheme="minorHAnsi" w:cstheme="minorHAnsi"/>
                <w:b/>
                <w:bCs/>
              </w:rPr>
            </w:pPr>
            <w:r w:rsidRPr="0083401F">
              <w:rPr>
                <w:rFonts w:asciiTheme="minorHAnsi" w:hAnsiTheme="minorHAnsi" w:cstheme="minorHAnsi"/>
                <w:b/>
                <w:bCs/>
              </w:rPr>
              <w:t xml:space="preserve">Understanding youth violence </w:t>
            </w:r>
          </w:p>
          <w:p w14:paraId="76ED492E" w14:textId="77777777" w:rsidR="0083401F" w:rsidRDefault="0083401F" w:rsidP="0083401F">
            <w:pPr>
              <w:rPr>
                <w:rFonts w:asciiTheme="minorHAnsi" w:hAnsiTheme="minorHAnsi" w:cstheme="minorHAnsi"/>
              </w:rPr>
            </w:pPr>
          </w:p>
          <w:p w14:paraId="7C254C65" w14:textId="40CF9754" w:rsidR="0083401F" w:rsidRPr="004F3F86" w:rsidRDefault="0083401F" w:rsidP="0083401F">
            <w:pPr>
              <w:rPr>
                <w:rFonts w:asciiTheme="minorHAnsi" w:hAnsiTheme="minorHAnsi" w:cstheme="minorHAnsi"/>
              </w:rPr>
            </w:pPr>
            <w:r>
              <w:rPr>
                <w:rFonts w:asciiTheme="minorHAnsi" w:hAnsiTheme="minorHAnsi" w:cstheme="minorHAnsi"/>
              </w:rPr>
              <w:t xml:space="preserve">A </w:t>
            </w:r>
            <w:r w:rsidRPr="00A51AD4">
              <w:rPr>
                <w:rFonts w:asciiTheme="minorHAnsi" w:hAnsiTheme="minorHAnsi" w:cstheme="minorHAnsi"/>
              </w:rPr>
              <w:t>podcast episode looking at youth violence through a public health lens. The podcast explores: how services can work together; listening to young people's voices; and building safer communities.</w:t>
            </w:r>
          </w:p>
        </w:tc>
        <w:tc>
          <w:tcPr>
            <w:tcW w:w="2415" w:type="dxa"/>
          </w:tcPr>
          <w:p w14:paraId="3DF0BA66" w14:textId="634E4000" w:rsidR="0083401F" w:rsidRDefault="0083401F" w:rsidP="0083401F">
            <w:pPr>
              <w:rPr>
                <w:rFonts w:asciiTheme="minorHAnsi" w:hAnsiTheme="minorHAnsi" w:cstheme="minorHAnsi"/>
                <w:sz w:val="20"/>
                <w:szCs w:val="20"/>
              </w:rPr>
            </w:pPr>
            <w:hyperlink r:id="rId38" w:history="1">
              <w:r w:rsidRPr="00AD5BB3">
                <w:rPr>
                  <w:rStyle w:val="Hyperlink"/>
                  <w:rFonts w:asciiTheme="minorHAnsi" w:hAnsiTheme="minorHAnsi" w:cstheme="minorHAnsi"/>
                  <w:sz w:val="20"/>
                  <w:szCs w:val="20"/>
                </w:rPr>
                <w:t>https://www.researchinpractice.org.uk/children/content-pages/podcasts/understanding-youth-violence/</w:t>
              </w:r>
            </w:hyperlink>
            <w:r>
              <w:rPr>
                <w:rFonts w:asciiTheme="minorHAnsi" w:hAnsiTheme="minorHAnsi" w:cstheme="minorHAnsi"/>
                <w:sz w:val="20"/>
                <w:szCs w:val="20"/>
              </w:rPr>
              <w:t xml:space="preserve"> </w:t>
            </w:r>
          </w:p>
        </w:tc>
      </w:tr>
      <w:tr w:rsidR="0083401F" w:rsidRPr="004366F9" w14:paraId="32C518AB" w14:textId="77777777">
        <w:trPr>
          <w:trHeight w:val="375"/>
        </w:trPr>
        <w:tc>
          <w:tcPr>
            <w:tcW w:w="1702" w:type="dxa"/>
          </w:tcPr>
          <w:p w14:paraId="2C454A52" w14:textId="1EEB8FC4" w:rsidR="0083401F" w:rsidRPr="002D0EAD" w:rsidRDefault="0083401F" w:rsidP="0083401F">
            <w:pPr>
              <w:rPr>
                <w:rFonts w:asciiTheme="minorHAnsi" w:hAnsiTheme="minorHAnsi" w:cstheme="minorHAnsi"/>
                <w:b/>
                <w:bCs/>
              </w:rPr>
            </w:pPr>
            <w:r>
              <w:rPr>
                <w:rFonts w:asciiTheme="minorHAnsi" w:hAnsiTheme="minorHAnsi" w:cstheme="minorHAnsi"/>
                <w:b/>
                <w:bCs/>
              </w:rPr>
              <w:lastRenderedPageBreak/>
              <w:t>NSPCC misc.</w:t>
            </w:r>
          </w:p>
        </w:tc>
        <w:tc>
          <w:tcPr>
            <w:tcW w:w="1984" w:type="dxa"/>
          </w:tcPr>
          <w:p w14:paraId="7940F152" w14:textId="0E0C1B79" w:rsidR="0083401F" w:rsidRPr="002D0EAD" w:rsidRDefault="0083401F" w:rsidP="0083401F">
            <w:pPr>
              <w:rPr>
                <w:rFonts w:asciiTheme="minorHAnsi" w:hAnsiTheme="minorHAnsi" w:cstheme="minorHAnsi"/>
              </w:rPr>
            </w:pPr>
            <w:r w:rsidRPr="004F3F86">
              <w:rPr>
                <w:rFonts w:asciiTheme="minorHAnsi" w:hAnsiTheme="minorHAnsi" w:cstheme="minorHAnsi"/>
              </w:rPr>
              <w:t>NSPCC Learning</w:t>
            </w:r>
          </w:p>
        </w:tc>
        <w:tc>
          <w:tcPr>
            <w:tcW w:w="8505" w:type="dxa"/>
          </w:tcPr>
          <w:p w14:paraId="2E4B90F5" w14:textId="77777777" w:rsidR="0083401F" w:rsidRPr="0083401F" w:rsidRDefault="0083401F" w:rsidP="0083401F">
            <w:pPr>
              <w:rPr>
                <w:rFonts w:asciiTheme="minorHAnsi" w:hAnsiTheme="minorHAnsi" w:cstheme="minorHAnsi"/>
                <w:b/>
                <w:bCs/>
              </w:rPr>
            </w:pPr>
            <w:r w:rsidRPr="0083401F">
              <w:rPr>
                <w:rFonts w:asciiTheme="minorHAnsi" w:hAnsiTheme="minorHAnsi" w:cstheme="minorHAnsi"/>
                <w:b/>
                <w:bCs/>
              </w:rPr>
              <w:t xml:space="preserve">Summary of the national review into the death of baby Victoria Marten </w:t>
            </w:r>
          </w:p>
          <w:p w14:paraId="6A2430C9" w14:textId="77777777" w:rsidR="0083401F" w:rsidRDefault="0083401F" w:rsidP="0083401F">
            <w:pPr>
              <w:rPr>
                <w:rFonts w:asciiTheme="minorHAnsi" w:hAnsiTheme="minorHAnsi" w:cstheme="minorHAnsi"/>
              </w:rPr>
            </w:pPr>
          </w:p>
          <w:p w14:paraId="4B76C635" w14:textId="2404E078" w:rsidR="0083401F" w:rsidRPr="00284873" w:rsidRDefault="0083401F" w:rsidP="0083401F">
            <w:pPr>
              <w:rPr>
                <w:rFonts w:asciiTheme="minorHAnsi" w:hAnsiTheme="minorHAnsi" w:cstheme="minorHAnsi"/>
              </w:rPr>
            </w:pPr>
            <w:r>
              <w:rPr>
                <w:rFonts w:asciiTheme="minorHAnsi" w:hAnsiTheme="minorHAnsi" w:cstheme="minorHAnsi"/>
              </w:rPr>
              <w:t xml:space="preserve">A </w:t>
            </w:r>
            <w:r w:rsidRPr="004F3F86">
              <w:rPr>
                <w:rFonts w:asciiTheme="minorHAnsi" w:hAnsiTheme="minorHAnsi" w:cstheme="minorHAnsi"/>
              </w:rPr>
              <w:t>CASPAR briefing summarising the Child Safeguarding Practice Review Panel’s national review into the broader safeguarding issues raised by the death of baby Victoria Marten. The national review sets out learning for safeguarding partners in England. The learning highlights the need for: earlier and stronger pre-birth safeguarding; better trauma-informed practice when working with families; clearer arrangements and multi-agency planning when families move frequently; and better engagement with and support for parents before and after care proceedings.</w:t>
            </w:r>
          </w:p>
        </w:tc>
        <w:tc>
          <w:tcPr>
            <w:tcW w:w="2415" w:type="dxa"/>
          </w:tcPr>
          <w:p w14:paraId="269EBCFE" w14:textId="055A262D" w:rsidR="0083401F" w:rsidRPr="002D0EAD" w:rsidRDefault="0083401F" w:rsidP="0083401F">
            <w:pPr>
              <w:rPr>
                <w:rFonts w:asciiTheme="minorHAnsi" w:hAnsiTheme="minorHAnsi" w:cstheme="minorHAnsi"/>
                <w:sz w:val="20"/>
                <w:szCs w:val="20"/>
              </w:rPr>
            </w:pPr>
            <w:hyperlink r:id="rId39" w:history="1">
              <w:r w:rsidRPr="00AD5BB3">
                <w:rPr>
                  <w:rStyle w:val="Hyperlink"/>
                  <w:rFonts w:asciiTheme="minorHAnsi" w:hAnsiTheme="minorHAnsi" w:cstheme="minorHAnsi"/>
                  <w:sz w:val="20"/>
                  <w:szCs w:val="20"/>
                </w:rPr>
                <w:t>https://learning.nspcc.org.uk/research-resources/2026/summary-csprp-review-baby-victoria-marten</w:t>
              </w:r>
            </w:hyperlink>
            <w:r>
              <w:rPr>
                <w:rFonts w:asciiTheme="minorHAnsi" w:hAnsiTheme="minorHAnsi" w:cstheme="minorHAnsi"/>
                <w:sz w:val="20"/>
                <w:szCs w:val="20"/>
              </w:rPr>
              <w:t xml:space="preserve"> </w:t>
            </w:r>
          </w:p>
        </w:tc>
      </w:tr>
      <w:tr w:rsidR="0083401F" w:rsidRPr="004366F9" w14:paraId="18DC1641" w14:textId="77777777">
        <w:trPr>
          <w:trHeight w:val="375"/>
        </w:trPr>
        <w:tc>
          <w:tcPr>
            <w:tcW w:w="1702" w:type="dxa"/>
          </w:tcPr>
          <w:p w14:paraId="5CF2482A" w14:textId="2A76608E" w:rsidR="0083401F" w:rsidRDefault="0083401F" w:rsidP="0083401F">
            <w:pPr>
              <w:rPr>
                <w:rFonts w:asciiTheme="minorHAnsi" w:hAnsiTheme="minorHAnsi" w:cstheme="minorHAnsi"/>
                <w:b/>
                <w:bCs/>
              </w:rPr>
            </w:pPr>
            <w:r>
              <w:rPr>
                <w:rFonts w:asciiTheme="minorHAnsi" w:hAnsiTheme="minorHAnsi" w:cstheme="minorHAnsi"/>
                <w:b/>
                <w:bCs/>
              </w:rPr>
              <w:t>Misc.</w:t>
            </w:r>
          </w:p>
        </w:tc>
        <w:tc>
          <w:tcPr>
            <w:tcW w:w="1984" w:type="dxa"/>
          </w:tcPr>
          <w:p w14:paraId="55C76706" w14:textId="1E98E6F3" w:rsidR="0083401F" w:rsidRPr="004F3F86" w:rsidRDefault="0083401F" w:rsidP="0083401F">
            <w:pPr>
              <w:rPr>
                <w:rFonts w:asciiTheme="minorHAnsi" w:hAnsiTheme="minorHAnsi" w:cstheme="minorHAnsi"/>
              </w:rPr>
            </w:pPr>
            <w:r w:rsidRPr="00A51AD4">
              <w:rPr>
                <w:rFonts w:asciiTheme="minorHAnsi" w:hAnsiTheme="minorHAnsi" w:cstheme="minorHAnsi"/>
              </w:rPr>
              <w:t>For Baby’s Sake</w:t>
            </w:r>
          </w:p>
        </w:tc>
        <w:tc>
          <w:tcPr>
            <w:tcW w:w="8505" w:type="dxa"/>
          </w:tcPr>
          <w:p w14:paraId="739A6460" w14:textId="662C6BE7" w:rsidR="0083401F" w:rsidRPr="0083401F" w:rsidRDefault="0083401F" w:rsidP="0083401F">
            <w:pPr>
              <w:rPr>
                <w:rFonts w:asciiTheme="minorHAnsi" w:hAnsiTheme="minorHAnsi" w:cstheme="minorHAnsi"/>
                <w:b/>
                <w:bCs/>
              </w:rPr>
            </w:pPr>
            <w:r w:rsidRPr="0083401F">
              <w:rPr>
                <w:rFonts w:asciiTheme="minorHAnsi" w:hAnsiTheme="minorHAnsi" w:cstheme="minorHAnsi"/>
                <w:b/>
                <w:bCs/>
              </w:rPr>
              <w:t>Spotting Trauma in Children and Adults: Breaking Down the Signs</w:t>
            </w:r>
          </w:p>
          <w:p w14:paraId="5E8265E0" w14:textId="77777777" w:rsidR="0083401F" w:rsidRDefault="0083401F" w:rsidP="0083401F">
            <w:pPr>
              <w:rPr>
                <w:rFonts w:asciiTheme="minorHAnsi" w:hAnsiTheme="minorHAnsi" w:cstheme="minorHAnsi"/>
              </w:rPr>
            </w:pPr>
          </w:p>
          <w:p w14:paraId="5DC82B64" w14:textId="0509A818" w:rsidR="0083401F" w:rsidRPr="004F3F86" w:rsidRDefault="0083401F" w:rsidP="0083401F">
            <w:pPr>
              <w:rPr>
                <w:rFonts w:asciiTheme="minorHAnsi" w:hAnsiTheme="minorHAnsi" w:cstheme="minorHAnsi"/>
              </w:rPr>
            </w:pPr>
            <w:r>
              <w:rPr>
                <w:rFonts w:asciiTheme="minorHAnsi" w:hAnsiTheme="minorHAnsi" w:cstheme="minorHAnsi"/>
              </w:rPr>
              <w:t>A</w:t>
            </w:r>
            <w:r w:rsidRPr="00A51AD4">
              <w:rPr>
                <w:rFonts w:asciiTheme="minorHAnsi" w:hAnsiTheme="minorHAnsi" w:cstheme="minorHAnsi"/>
              </w:rPr>
              <w:t>n article looking at trauma in children and adults. The article explores the impact of trauma on children and how childhood maltreatment can affect brain development, including attachment issues, behaviour problems, and an inability to self-regulate.</w:t>
            </w:r>
          </w:p>
        </w:tc>
        <w:tc>
          <w:tcPr>
            <w:tcW w:w="2415" w:type="dxa"/>
          </w:tcPr>
          <w:p w14:paraId="0A742BCE" w14:textId="146F6580" w:rsidR="0083401F" w:rsidRDefault="0083401F" w:rsidP="0083401F">
            <w:pPr>
              <w:rPr>
                <w:rFonts w:asciiTheme="minorHAnsi" w:hAnsiTheme="minorHAnsi" w:cstheme="minorHAnsi"/>
                <w:sz w:val="20"/>
                <w:szCs w:val="20"/>
              </w:rPr>
            </w:pPr>
            <w:hyperlink r:id="rId40" w:history="1">
              <w:r w:rsidRPr="00AD5BB3">
                <w:rPr>
                  <w:rStyle w:val="Hyperlink"/>
                  <w:rFonts w:asciiTheme="minorHAnsi" w:hAnsiTheme="minorHAnsi" w:cstheme="minorHAnsi"/>
                  <w:sz w:val="20"/>
                  <w:szCs w:val="20"/>
                </w:rPr>
                <w:t>https://forbabyssake.org.uk/news/2026/02/11/spotting-trauma-in-children-and-adults/</w:t>
              </w:r>
            </w:hyperlink>
          </w:p>
          <w:p w14:paraId="63358FD7" w14:textId="64DBFF51" w:rsidR="0083401F" w:rsidRDefault="0083401F" w:rsidP="0083401F">
            <w:pPr>
              <w:rPr>
                <w:rFonts w:asciiTheme="minorHAnsi" w:hAnsiTheme="minorHAnsi" w:cstheme="minorHAnsi"/>
                <w:sz w:val="20"/>
                <w:szCs w:val="20"/>
              </w:rPr>
            </w:pPr>
          </w:p>
        </w:tc>
      </w:tr>
      <w:tr w:rsidR="0083401F" w:rsidRPr="004366F9" w14:paraId="7C285E52" w14:textId="77777777">
        <w:trPr>
          <w:trHeight w:val="375"/>
        </w:trPr>
        <w:tc>
          <w:tcPr>
            <w:tcW w:w="1702" w:type="dxa"/>
          </w:tcPr>
          <w:p w14:paraId="4DBE93F6" w14:textId="77777777" w:rsidR="0083401F" w:rsidRDefault="0083401F" w:rsidP="0083401F">
            <w:pPr>
              <w:rPr>
                <w:rFonts w:asciiTheme="minorHAnsi" w:hAnsiTheme="minorHAnsi" w:cstheme="minorHAnsi"/>
                <w:b/>
                <w:bCs/>
              </w:rPr>
            </w:pPr>
          </w:p>
        </w:tc>
        <w:tc>
          <w:tcPr>
            <w:tcW w:w="1984" w:type="dxa"/>
          </w:tcPr>
          <w:p w14:paraId="233F2B65" w14:textId="1B1CDAB5" w:rsidR="0083401F" w:rsidRDefault="0083401F" w:rsidP="0083401F">
            <w:pPr>
              <w:rPr>
                <w:rFonts w:asciiTheme="minorHAnsi" w:hAnsiTheme="minorHAnsi" w:cstheme="minorHAnsi"/>
              </w:rPr>
            </w:pPr>
            <w:r>
              <w:rPr>
                <w:rFonts w:asciiTheme="minorHAnsi" w:hAnsiTheme="minorHAnsi" w:cstheme="minorHAnsi"/>
              </w:rPr>
              <w:t>DfE</w:t>
            </w:r>
          </w:p>
        </w:tc>
        <w:tc>
          <w:tcPr>
            <w:tcW w:w="8505" w:type="dxa"/>
          </w:tcPr>
          <w:p w14:paraId="6B01968D" w14:textId="77777777" w:rsidR="0083401F" w:rsidRPr="0083401F" w:rsidRDefault="0083401F" w:rsidP="0083401F">
            <w:pPr>
              <w:rPr>
                <w:rFonts w:asciiTheme="minorHAnsi" w:hAnsiTheme="minorHAnsi" w:cstheme="minorHAnsi"/>
                <w:b/>
                <w:bCs/>
              </w:rPr>
            </w:pPr>
            <w:r w:rsidRPr="0083401F">
              <w:rPr>
                <w:rFonts w:asciiTheme="minorHAnsi" w:hAnsiTheme="minorHAnsi" w:cstheme="minorHAnsi"/>
                <w:b/>
                <w:bCs/>
              </w:rPr>
              <w:t>Consultation outcome: Children’s social work post-qualifying standards and induction</w:t>
            </w:r>
          </w:p>
          <w:p w14:paraId="1D1EBBB2" w14:textId="77777777" w:rsidR="0083401F" w:rsidRDefault="0083401F" w:rsidP="0083401F">
            <w:pPr>
              <w:rPr>
                <w:rFonts w:asciiTheme="minorHAnsi" w:hAnsiTheme="minorHAnsi" w:cstheme="minorHAnsi"/>
              </w:rPr>
            </w:pPr>
          </w:p>
          <w:p w14:paraId="4970922A" w14:textId="6D8AD9F4" w:rsidR="0083401F" w:rsidRPr="008E7E16" w:rsidRDefault="0083401F" w:rsidP="0083401F">
            <w:pPr>
              <w:rPr>
                <w:rFonts w:asciiTheme="minorHAnsi" w:hAnsiTheme="minorHAnsi" w:cstheme="minorHAnsi"/>
              </w:rPr>
            </w:pPr>
            <w:r w:rsidRPr="008E7E16">
              <w:rPr>
                <w:rFonts w:asciiTheme="minorHAnsi" w:hAnsiTheme="minorHAnsi" w:cstheme="minorHAnsi"/>
              </w:rPr>
              <w:t>The government’s response to the consultation provides a high-level summary of the responses received. It sets out proposals to enhance early career support to help the transition from initial education and support social workers to stay in practice.</w:t>
            </w:r>
          </w:p>
        </w:tc>
        <w:tc>
          <w:tcPr>
            <w:tcW w:w="2415" w:type="dxa"/>
          </w:tcPr>
          <w:p w14:paraId="452D884B" w14:textId="0E5517DD" w:rsidR="0083401F" w:rsidRDefault="0083401F" w:rsidP="0083401F">
            <w:pPr>
              <w:rPr>
                <w:rFonts w:asciiTheme="minorHAnsi" w:hAnsiTheme="minorHAnsi" w:cstheme="minorHAnsi"/>
                <w:sz w:val="20"/>
                <w:szCs w:val="20"/>
              </w:rPr>
            </w:pPr>
            <w:hyperlink r:id="rId41" w:history="1">
              <w:r w:rsidRPr="009A0188">
                <w:rPr>
                  <w:rStyle w:val="Hyperlink"/>
                  <w:rFonts w:asciiTheme="minorHAnsi" w:hAnsiTheme="minorHAnsi" w:cstheme="minorHAnsi"/>
                  <w:sz w:val="20"/>
                  <w:szCs w:val="20"/>
                </w:rPr>
                <w:t>https://www.gov.uk/government/consultations/childrens-social-work-post-qualifying-standards-and-induction</w:t>
              </w:r>
            </w:hyperlink>
          </w:p>
          <w:p w14:paraId="7EA4323E" w14:textId="6032E9DD" w:rsidR="0083401F" w:rsidRDefault="0083401F" w:rsidP="0083401F">
            <w:pPr>
              <w:rPr>
                <w:rFonts w:asciiTheme="minorHAnsi" w:hAnsiTheme="minorHAnsi" w:cstheme="minorHAnsi"/>
                <w:sz w:val="20"/>
                <w:szCs w:val="20"/>
              </w:rPr>
            </w:pPr>
          </w:p>
        </w:tc>
      </w:tr>
      <w:tr w:rsidR="0083401F" w:rsidRPr="004366F9" w14:paraId="5D91479A" w14:textId="77777777">
        <w:trPr>
          <w:trHeight w:val="375"/>
        </w:trPr>
        <w:tc>
          <w:tcPr>
            <w:tcW w:w="1702" w:type="dxa"/>
          </w:tcPr>
          <w:p w14:paraId="67D32355" w14:textId="77777777" w:rsidR="0083401F" w:rsidRDefault="0083401F" w:rsidP="0083401F">
            <w:pPr>
              <w:rPr>
                <w:rFonts w:asciiTheme="minorHAnsi" w:hAnsiTheme="minorHAnsi" w:cstheme="minorHAnsi"/>
                <w:b/>
                <w:bCs/>
              </w:rPr>
            </w:pPr>
          </w:p>
        </w:tc>
        <w:tc>
          <w:tcPr>
            <w:tcW w:w="1984" w:type="dxa"/>
          </w:tcPr>
          <w:p w14:paraId="29FF73EF" w14:textId="69BB4877" w:rsidR="0083401F" w:rsidRPr="00A51AD4" w:rsidRDefault="0083401F" w:rsidP="0083401F">
            <w:pPr>
              <w:rPr>
                <w:rFonts w:asciiTheme="minorHAnsi" w:hAnsiTheme="minorHAnsi" w:cstheme="minorHAnsi"/>
              </w:rPr>
            </w:pPr>
            <w:r>
              <w:rPr>
                <w:rFonts w:asciiTheme="minorHAnsi" w:hAnsiTheme="minorHAnsi" w:cstheme="minorHAnsi"/>
              </w:rPr>
              <w:t>DfE</w:t>
            </w:r>
          </w:p>
        </w:tc>
        <w:tc>
          <w:tcPr>
            <w:tcW w:w="8505" w:type="dxa"/>
          </w:tcPr>
          <w:p w14:paraId="28DD8DDE" w14:textId="653230F2" w:rsidR="0083401F" w:rsidRPr="008E7E16" w:rsidRDefault="0083401F" w:rsidP="0083401F">
            <w:pPr>
              <w:rPr>
                <w:rFonts w:asciiTheme="minorHAnsi" w:hAnsiTheme="minorHAnsi" w:cstheme="minorHAnsi"/>
                <w:b/>
                <w:bCs/>
              </w:rPr>
            </w:pPr>
            <w:r w:rsidRPr="008E7E16">
              <w:rPr>
                <w:rFonts w:asciiTheme="minorHAnsi" w:hAnsiTheme="minorHAnsi" w:cstheme="minorHAnsi"/>
                <w:b/>
                <w:bCs/>
              </w:rPr>
              <w:t>Guidance</w:t>
            </w:r>
            <w:r w:rsidRPr="0083401F">
              <w:rPr>
                <w:rFonts w:asciiTheme="minorHAnsi" w:hAnsiTheme="minorHAnsi" w:cstheme="minorHAnsi"/>
                <w:b/>
                <w:bCs/>
              </w:rPr>
              <w:t>:</w:t>
            </w:r>
            <w:r>
              <w:rPr>
                <w:rFonts w:asciiTheme="minorHAnsi" w:hAnsiTheme="minorHAnsi" w:cstheme="minorHAnsi"/>
              </w:rPr>
              <w:t xml:space="preserve"> </w:t>
            </w:r>
            <w:r w:rsidRPr="008E7E16">
              <w:rPr>
                <w:rFonts w:asciiTheme="minorHAnsi" w:hAnsiTheme="minorHAnsi" w:cstheme="minorHAnsi"/>
                <w:b/>
                <w:bCs/>
              </w:rPr>
              <w:t>Child and family social worker early career standards</w:t>
            </w:r>
          </w:p>
          <w:p w14:paraId="4E6A6371" w14:textId="77777777" w:rsidR="0083401F" w:rsidRDefault="0083401F" w:rsidP="0083401F">
            <w:pPr>
              <w:rPr>
                <w:rFonts w:asciiTheme="minorHAnsi" w:hAnsiTheme="minorHAnsi" w:cstheme="minorHAnsi"/>
              </w:rPr>
            </w:pPr>
          </w:p>
          <w:p w14:paraId="16F2B937" w14:textId="5A222790" w:rsidR="0083401F" w:rsidRPr="008E7E16" w:rsidRDefault="0083401F" w:rsidP="0083401F">
            <w:pPr>
              <w:rPr>
                <w:rFonts w:asciiTheme="minorHAnsi" w:hAnsiTheme="minorHAnsi" w:cstheme="minorHAnsi"/>
              </w:rPr>
            </w:pPr>
            <w:r w:rsidRPr="008E7E16">
              <w:rPr>
                <w:rFonts w:asciiTheme="minorHAnsi" w:hAnsiTheme="minorHAnsi" w:cstheme="minorHAnsi"/>
              </w:rPr>
              <w:t>The child and family social worker early career standards will apply from 1 April 2027</w:t>
            </w:r>
            <w:r>
              <w:rPr>
                <w:rFonts w:asciiTheme="minorHAnsi" w:hAnsiTheme="minorHAnsi" w:cstheme="minorHAnsi"/>
              </w:rPr>
              <w:t xml:space="preserve">. </w:t>
            </w:r>
            <w:r w:rsidRPr="008E7E16">
              <w:rPr>
                <w:rFonts w:asciiTheme="minorHAnsi" w:hAnsiTheme="minorHAnsi" w:cstheme="minorHAnsi"/>
              </w:rPr>
              <w:t>Until then, child and family practitioners and their employers should continue to use the post-qualifying standard: knowledge and skills statement for child and family practitioners.</w:t>
            </w:r>
          </w:p>
          <w:p w14:paraId="78B843E6" w14:textId="77777777" w:rsidR="0083401F" w:rsidRPr="008E7E16" w:rsidRDefault="0083401F" w:rsidP="0083401F">
            <w:pPr>
              <w:rPr>
                <w:rFonts w:asciiTheme="minorHAnsi" w:hAnsiTheme="minorHAnsi" w:cstheme="minorHAnsi"/>
              </w:rPr>
            </w:pPr>
          </w:p>
          <w:p w14:paraId="480F5B8F" w14:textId="5011D55A" w:rsidR="0083401F" w:rsidRPr="00A51AD4" w:rsidRDefault="0083401F" w:rsidP="0083401F">
            <w:pPr>
              <w:rPr>
                <w:rFonts w:asciiTheme="minorHAnsi" w:hAnsiTheme="minorHAnsi" w:cstheme="minorHAnsi"/>
              </w:rPr>
            </w:pPr>
            <w:r w:rsidRPr="008E7E16">
              <w:rPr>
                <w:rFonts w:asciiTheme="minorHAnsi" w:hAnsiTheme="minorHAnsi" w:cstheme="minorHAnsi"/>
              </w:rPr>
              <w:t>The child and family social worker early career standards describe the professional outcomes that child and family social workers should demonstrate in their first 2 years in practice.</w:t>
            </w:r>
          </w:p>
        </w:tc>
        <w:tc>
          <w:tcPr>
            <w:tcW w:w="2415" w:type="dxa"/>
          </w:tcPr>
          <w:p w14:paraId="7D393D89" w14:textId="70D4A56E" w:rsidR="0083401F" w:rsidRDefault="0083401F" w:rsidP="0083401F">
            <w:pPr>
              <w:rPr>
                <w:rFonts w:asciiTheme="minorHAnsi" w:hAnsiTheme="minorHAnsi" w:cstheme="minorHAnsi"/>
                <w:sz w:val="20"/>
                <w:szCs w:val="20"/>
              </w:rPr>
            </w:pPr>
            <w:hyperlink r:id="rId42" w:history="1">
              <w:r w:rsidRPr="00A81F82">
                <w:rPr>
                  <w:rStyle w:val="Hyperlink"/>
                  <w:rFonts w:asciiTheme="minorHAnsi" w:hAnsiTheme="minorHAnsi" w:cstheme="minorHAnsi"/>
                  <w:sz w:val="20"/>
                  <w:szCs w:val="20"/>
                </w:rPr>
                <w:t>https://www.gov.uk/government/publications/child-and-family-social-worker-early-career-standards</w:t>
              </w:r>
            </w:hyperlink>
          </w:p>
          <w:p w14:paraId="10385E96" w14:textId="0553A6D9" w:rsidR="0083401F" w:rsidRPr="008E7E16" w:rsidRDefault="0083401F" w:rsidP="0083401F">
            <w:pPr>
              <w:rPr>
                <w:rFonts w:asciiTheme="minorHAnsi" w:hAnsiTheme="minorHAnsi" w:cstheme="minorHAnsi"/>
                <w:sz w:val="20"/>
                <w:szCs w:val="20"/>
              </w:rPr>
            </w:pPr>
          </w:p>
        </w:tc>
      </w:tr>
    </w:tbl>
    <w:p w14:paraId="5A5023F5" w14:textId="77777777" w:rsidR="00F50413" w:rsidRPr="004366F9" w:rsidRDefault="00F50413" w:rsidP="00554E96">
      <w:pPr>
        <w:rPr>
          <w:rFonts w:asciiTheme="minorHAnsi" w:hAnsiTheme="minorHAnsi" w:cstheme="minorHAnsi"/>
          <w:sz w:val="4"/>
          <w:szCs w:val="4"/>
        </w:rPr>
      </w:pPr>
    </w:p>
    <w:sectPr w:rsidR="00F50413" w:rsidRPr="004366F9" w:rsidSect="00FB5833">
      <w:footerReference w:type="default" r:id="rId43"/>
      <w:pgSz w:w="15840" w:h="12240" w:orient="landscape"/>
      <w:pgMar w:top="567" w:right="794" w:bottom="567" w:left="79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8D44E8" w14:textId="77777777" w:rsidR="00516F40" w:rsidRDefault="00516F40" w:rsidP="00FE7D75">
      <w:r>
        <w:separator/>
      </w:r>
    </w:p>
  </w:endnote>
  <w:endnote w:type="continuationSeparator" w:id="0">
    <w:p w14:paraId="0EF34C51" w14:textId="77777777" w:rsidR="00516F40" w:rsidRDefault="00516F40" w:rsidP="00FE7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cstheme="minorHAnsi"/>
        <w:sz w:val="20"/>
        <w:szCs w:val="20"/>
      </w:rPr>
      <w:id w:val="1189643146"/>
      <w:docPartObj>
        <w:docPartGallery w:val="Page Numbers (Bottom of Page)"/>
        <w:docPartUnique/>
      </w:docPartObj>
    </w:sdtPr>
    <w:sdtContent>
      <w:sdt>
        <w:sdtPr>
          <w:rPr>
            <w:rFonts w:asciiTheme="minorHAnsi" w:hAnsiTheme="minorHAnsi" w:cstheme="minorHAnsi"/>
            <w:sz w:val="20"/>
            <w:szCs w:val="20"/>
          </w:rPr>
          <w:id w:val="-1705238520"/>
          <w:docPartObj>
            <w:docPartGallery w:val="Page Numbers (Top of Page)"/>
            <w:docPartUnique/>
          </w:docPartObj>
        </w:sdtPr>
        <w:sdtContent>
          <w:p w14:paraId="6F595BD1" w14:textId="61FDE8CF" w:rsidR="00FE7D75" w:rsidRPr="00554E96" w:rsidRDefault="00554E96" w:rsidP="0017167F">
            <w:pPr>
              <w:pStyle w:val="Footer"/>
              <w:ind w:left="8116" w:firstLine="4844"/>
              <w:rPr>
                <w:rFonts w:asciiTheme="minorHAnsi" w:hAnsiTheme="minorHAnsi" w:cstheme="minorHAnsi"/>
                <w:sz w:val="20"/>
                <w:szCs w:val="20"/>
              </w:rPr>
            </w:pPr>
            <w:r w:rsidRPr="00554E96">
              <w:rPr>
                <w:rFonts w:asciiTheme="minorHAnsi" w:hAnsiTheme="minorHAnsi" w:cstheme="minorHAnsi"/>
                <w:i/>
                <w:iCs/>
                <w:sz w:val="20"/>
                <w:szCs w:val="20"/>
              </w:rPr>
              <w:t xml:space="preserve">Page </w:t>
            </w:r>
            <w:r w:rsidRPr="00554E96">
              <w:rPr>
                <w:rFonts w:asciiTheme="minorHAnsi" w:hAnsiTheme="minorHAnsi" w:cstheme="minorHAnsi"/>
                <w:b/>
                <w:bCs/>
                <w:i/>
                <w:iCs/>
                <w:sz w:val="20"/>
                <w:szCs w:val="20"/>
              </w:rPr>
              <w:fldChar w:fldCharType="begin"/>
            </w:r>
            <w:r w:rsidRPr="00554E96">
              <w:rPr>
                <w:rFonts w:asciiTheme="minorHAnsi" w:hAnsiTheme="minorHAnsi" w:cstheme="minorHAnsi"/>
                <w:b/>
                <w:bCs/>
                <w:i/>
                <w:iCs/>
                <w:sz w:val="20"/>
                <w:szCs w:val="20"/>
              </w:rPr>
              <w:instrText xml:space="preserve"> PAGE </w:instrText>
            </w:r>
            <w:r w:rsidRPr="00554E96">
              <w:rPr>
                <w:rFonts w:asciiTheme="minorHAnsi" w:hAnsiTheme="minorHAnsi" w:cstheme="minorHAnsi"/>
                <w:b/>
                <w:bCs/>
                <w:i/>
                <w:iCs/>
                <w:sz w:val="20"/>
                <w:szCs w:val="20"/>
              </w:rPr>
              <w:fldChar w:fldCharType="separate"/>
            </w:r>
            <w:r w:rsidRPr="00554E96">
              <w:rPr>
                <w:rFonts w:asciiTheme="minorHAnsi" w:hAnsiTheme="minorHAnsi" w:cstheme="minorHAnsi"/>
                <w:b/>
                <w:bCs/>
                <w:i/>
                <w:iCs/>
                <w:noProof/>
                <w:sz w:val="20"/>
                <w:szCs w:val="20"/>
              </w:rPr>
              <w:t>2</w:t>
            </w:r>
            <w:r w:rsidRPr="00554E96">
              <w:rPr>
                <w:rFonts w:asciiTheme="minorHAnsi" w:hAnsiTheme="minorHAnsi" w:cstheme="minorHAnsi"/>
                <w:b/>
                <w:bCs/>
                <w:i/>
                <w:iCs/>
                <w:sz w:val="20"/>
                <w:szCs w:val="20"/>
              </w:rPr>
              <w:fldChar w:fldCharType="end"/>
            </w:r>
            <w:r w:rsidRPr="00554E96">
              <w:rPr>
                <w:rFonts w:asciiTheme="minorHAnsi" w:hAnsiTheme="minorHAnsi" w:cstheme="minorHAnsi"/>
                <w:i/>
                <w:iCs/>
                <w:sz w:val="20"/>
                <w:szCs w:val="20"/>
              </w:rPr>
              <w:t xml:space="preserve"> of </w:t>
            </w:r>
            <w:r w:rsidRPr="00554E96">
              <w:rPr>
                <w:rFonts w:asciiTheme="minorHAnsi" w:hAnsiTheme="minorHAnsi" w:cstheme="minorHAnsi"/>
                <w:b/>
                <w:bCs/>
                <w:i/>
                <w:iCs/>
                <w:sz w:val="20"/>
                <w:szCs w:val="20"/>
              </w:rPr>
              <w:fldChar w:fldCharType="begin"/>
            </w:r>
            <w:r w:rsidRPr="00554E96">
              <w:rPr>
                <w:rFonts w:asciiTheme="minorHAnsi" w:hAnsiTheme="minorHAnsi" w:cstheme="minorHAnsi"/>
                <w:b/>
                <w:bCs/>
                <w:i/>
                <w:iCs/>
                <w:sz w:val="20"/>
                <w:szCs w:val="20"/>
              </w:rPr>
              <w:instrText xml:space="preserve"> NUMPAGES  </w:instrText>
            </w:r>
            <w:r w:rsidRPr="00554E96">
              <w:rPr>
                <w:rFonts w:asciiTheme="minorHAnsi" w:hAnsiTheme="minorHAnsi" w:cstheme="minorHAnsi"/>
                <w:b/>
                <w:bCs/>
                <w:i/>
                <w:iCs/>
                <w:sz w:val="20"/>
                <w:szCs w:val="20"/>
              </w:rPr>
              <w:fldChar w:fldCharType="separate"/>
            </w:r>
            <w:r w:rsidRPr="00554E96">
              <w:rPr>
                <w:rFonts w:asciiTheme="minorHAnsi" w:hAnsiTheme="minorHAnsi" w:cstheme="minorHAnsi"/>
                <w:b/>
                <w:bCs/>
                <w:i/>
                <w:iCs/>
                <w:noProof/>
                <w:sz w:val="20"/>
                <w:szCs w:val="20"/>
              </w:rPr>
              <w:t>2</w:t>
            </w:r>
            <w:r w:rsidRPr="00554E96">
              <w:rPr>
                <w:rFonts w:asciiTheme="minorHAnsi" w:hAnsiTheme="minorHAnsi" w:cstheme="minorHAnsi"/>
                <w:b/>
                <w:bCs/>
                <w:i/>
                <w:i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1E0607" w14:textId="77777777" w:rsidR="00516F40" w:rsidRDefault="00516F40" w:rsidP="00FE7D75">
      <w:r>
        <w:separator/>
      </w:r>
    </w:p>
  </w:footnote>
  <w:footnote w:type="continuationSeparator" w:id="0">
    <w:p w14:paraId="42D461BA" w14:textId="77777777" w:rsidR="00516F40" w:rsidRDefault="00516F40" w:rsidP="00FE7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73205"/>
    <w:multiLevelType w:val="hybridMultilevel"/>
    <w:tmpl w:val="523891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07416FBA"/>
    <w:multiLevelType w:val="hybridMultilevel"/>
    <w:tmpl w:val="E23CC2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9524F3A"/>
    <w:multiLevelType w:val="hybridMultilevel"/>
    <w:tmpl w:val="3BC41F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2765FE"/>
    <w:multiLevelType w:val="hybridMultilevel"/>
    <w:tmpl w:val="3F26E9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35E2CB4"/>
    <w:multiLevelType w:val="hybridMultilevel"/>
    <w:tmpl w:val="83A4A04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6637B98"/>
    <w:multiLevelType w:val="multilevel"/>
    <w:tmpl w:val="A4B8D4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1E5E27"/>
    <w:multiLevelType w:val="hybridMultilevel"/>
    <w:tmpl w:val="B2DE5B8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F65122A"/>
    <w:multiLevelType w:val="hybridMultilevel"/>
    <w:tmpl w:val="F528A5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07B4A61"/>
    <w:multiLevelType w:val="hybridMultilevel"/>
    <w:tmpl w:val="83FCF3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994CC8"/>
    <w:multiLevelType w:val="hybridMultilevel"/>
    <w:tmpl w:val="C820EE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3E5432D"/>
    <w:multiLevelType w:val="hybridMultilevel"/>
    <w:tmpl w:val="8A6CC3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5B3051A"/>
    <w:multiLevelType w:val="hybridMultilevel"/>
    <w:tmpl w:val="C820FB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B4A015C"/>
    <w:multiLevelType w:val="hybridMultilevel"/>
    <w:tmpl w:val="8460F9A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3081033D"/>
    <w:multiLevelType w:val="hybridMultilevel"/>
    <w:tmpl w:val="DAA0A7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34EA455D"/>
    <w:multiLevelType w:val="hybridMultilevel"/>
    <w:tmpl w:val="70E468A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36AB741C"/>
    <w:multiLevelType w:val="hybridMultilevel"/>
    <w:tmpl w:val="310870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7765651"/>
    <w:multiLevelType w:val="hybridMultilevel"/>
    <w:tmpl w:val="1FBCF2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ADE2735"/>
    <w:multiLevelType w:val="hybridMultilevel"/>
    <w:tmpl w:val="8F5E9AB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3C07295B"/>
    <w:multiLevelType w:val="hybridMultilevel"/>
    <w:tmpl w:val="7A22F2A4"/>
    <w:lvl w:ilvl="0" w:tplc="D11E2B4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400D7E2C"/>
    <w:multiLevelType w:val="hybridMultilevel"/>
    <w:tmpl w:val="E850C3F6"/>
    <w:lvl w:ilvl="0" w:tplc="D11E2B4A">
      <w:start w:val="1"/>
      <w:numFmt w:val="bullet"/>
      <w:lvlText w:val=""/>
      <w:lvlJc w:val="left"/>
      <w:pPr>
        <w:ind w:left="72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408D1365"/>
    <w:multiLevelType w:val="hybridMultilevel"/>
    <w:tmpl w:val="81AC04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30A0669"/>
    <w:multiLevelType w:val="hybridMultilevel"/>
    <w:tmpl w:val="2054B8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5F747CE"/>
    <w:multiLevelType w:val="multilevel"/>
    <w:tmpl w:val="D4EAC2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5F755F5"/>
    <w:multiLevelType w:val="hybridMultilevel"/>
    <w:tmpl w:val="D152C6F0"/>
    <w:lvl w:ilvl="0" w:tplc="0809000D">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4" w15:restartNumberingAfterBreak="0">
    <w:nsid w:val="482864EC"/>
    <w:multiLevelType w:val="hybridMultilevel"/>
    <w:tmpl w:val="B8646C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98A736D"/>
    <w:multiLevelType w:val="hybridMultilevel"/>
    <w:tmpl w:val="F104E7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B11040B"/>
    <w:multiLevelType w:val="hybridMultilevel"/>
    <w:tmpl w:val="6DDE3A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C947E11"/>
    <w:multiLevelType w:val="hybridMultilevel"/>
    <w:tmpl w:val="664E5E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DD81A27"/>
    <w:multiLevelType w:val="hybridMultilevel"/>
    <w:tmpl w:val="700A9126"/>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4E1549C7"/>
    <w:multiLevelType w:val="hybridMultilevel"/>
    <w:tmpl w:val="4B9280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540505CC"/>
    <w:multiLevelType w:val="multilevel"/>
    <w:tmpl w:val="115AF982"/>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360"/>
        </w:tabs>
        <w:ind w:left="-360" w:hanging="360"/>
      </w:pPr>
      <w:rPr>
        <w:rFonts w:ascii="Courier New" w:hAnsi="Courier New" w:cs="Times New Roman" w:hint="default"/>
        <w:sz w:val="20"/>
      </w:rPr>
    </w:lvl>
    <w:lvl w:ilvl="2">
      <w:start w:val="1"/>
      <w:numFmt w:val="bullet"/>
      <w:lvlText w:val=""/>
      <w:lvlJc w:val="left"/>
      <w:pPr>
        <w:tabs>
          <w:tab w:val="num" w:pos="360"/>
        </w:tabs>
        <w:ind w:left="360" w:hanging="360"/>
      </w:pPr>
      <w:rPr>
        <w:rFonts w:ascii="Wingdings" w:hAnsi="Wingdings" w:hint="default"/>
        <w:sz w:val="20"/>
      </w:rPr>
    </w:lvl>
    <w:lvl w:ilvl="3">
      <w:start w:val="1"/>
      <w:numFmt w:val="bullet"/>
      <w:lvlText w:val=""/>
      <w:lvlJc w:val="left"/>
      <w:pPr>
        <w:tabs>
          <w:tab w:val="num" w:pos="1080"/>
        </w:tabs>
        <w:ind w:left="1080" w:hanging="360"/>
      </w:pPr>
      <w:rPr>
        <w:rFonts w:ascii="Wingdings" w:hAnsi="Wingdings" w:hint="default"/>
        <w:sz w:val="20"/>
      </w:rPr>
    </w:lvl>
    <w:lvl w:ilvl="4">
      <w:start w:val="1"/>
      <w:numFmt w:val="bullet"/>
      <w:lvlText w:val=""/>
      <w:lvlJc w:val="left"/>
      <w:pPr>
        <w:tabs>
          <w:tab w:val="num" w:pos="1800"/>
        </w:tabs>
        <w:ind w:left="1800" w:hanging="360"/>
      </w:pPr>
      <w:rPr>
        <w:rFonts w:ascii="Wingdings" w:hAnsi="Wingdings" w:hint="default"/>
        <w:sz w:val="20"/>
      </w:rPr>
    </w:lvl>
    <w:lvl w:ilvl="5">
      <w:start w:val="1"/>
      <w:numFmt w:val="bullet"/>
      <w:lvlText w:val=""/>
      <w:lvlJc w:val="left"/>
      <w:pPr>
        <w:tabs>
          <w:tab w:val="num" w:pos="2520"/>
        </w:tabs>
        <w:ind w:left="2520" w:hanging="360"/>
      </w:pPr>
      <w:rPr>
        <w:rFonts w:ascii="Wingdings" w:hAnsi="Wingdings" w:hint="default"/>
        <w:sz w:val="20"/>
      </w:rPr>
    </w:lvl>
    <w:lvl w:ilvl="6">
      <w:start w:val="1"/>
      <w:numFmt w:val="bullet"/>
      <w:lvlText w:val=""/>
      <w:lvlJc w:val="left"/>
      <w:pPr>
        <w:tabs>
          <w:tab w:val="num" w:pos="3240"/>
        </w:tabs>
        <w:ind w:left="3240" w:hanging="360"/>
      </w:pPr>
      <w:rPr>
        <w:rFonts w:ascii="Wingdings" w:hAnsi="Wingdings" w:hint="default"/>
        <w:sz w:val="20"/>
      </w:rPr>
    </w:lvl>
    <w:lvl w:ilvl="7">
      <w:start w:val="1"/>
      <w:numFmt w:val="bullet"/>
      <w:lvlText w:val=""/>
      <w:lvlJc w:val="left"/>
      <w:pPr>
        <w:tabs>
          <w:tab w:val="num" w:pos="3960"/>
        </w:tabs>
        <w:ind w:left="3960" w:hanging="360"/>
      </w:pPr>
      <w:rPr>
        <w:rFonts w:ascii="Wingdings" w:hAnsi="Wingdings" w:hint="default"/>
        <w:sz w:val="20"/>
      </w:rPr>
    </w:lvl>
    <w:lvl w:ilvl="8">
      <w:start w:val="1"/>
      <w:numFmt w:val="bullet"/>
      <w:lvlText w:val=""/>
      <w:lvlJc w:val="left"/>
      <w:pPr>
        <w:tabs>
          <w:tab w:val="num" w:pos="4680"/>
        </w:tabs>
        <w:ind w:left="4680" w:hanging="360"/>
      </w:pPr>
      <w:rPr>
        <w:rFonts w:ascii="Wingdings" w:hAnsi="Wingdings" w:hint="default"/>
        <w:sz w:val="20"/>
      </w:rPr>
    </w:lvl>
  </w:abstractNum>
  <w:abstractNum w:abstractNumId="31" w15:restartNumberingAfterBreak="0">
    <w:nsid w:val="55137E2C"/>
    <w:multiLevelType w:val="hybridMultilevel"/>
    <w:tmpl w:val="84D0B45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57232DC7"/>
    <w:multiLevelType w:val="hybridMultilevel"/>
    <w:tmpl w:val="B44EAFB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58AA4B3F"/>
    <w:multiLevelType w:val="hybridMultilevel"/>
    <w:tmpl w:val="837E053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4" w15:restartNumberingAfterBreak="0">
    <w:nsid w:val="59AE3EA9"/>
    <w:multiLevelType w:val="multilevel"/>
    <w:tmpl w:val="2FC271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A3E49C6"/>
    <w:multiLevelType w:val="multilevel"/>
    <w:tmpl w:val="59F229A4"/>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36" w15:restartNumberingAfterBreak="0">
    <w:nsid w:val="5CA1556D"/>
    <w:multiLevelType w:val="hybridMultilevel"/>
    <w:tmpl w:val="3E5225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68C10DC1"/>
    <w:multiLevelType w:val="hybridMultilevel"/>
    <w:tmpl w:val="C3C4B6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A9C41DC"/>
    <w:multiLevelType w:val="hybridMultilevel"/>
    <w:tmpl w:val="AECC7E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FD877D4"/>
    <w:multiLevelType w:val="hybridMultilevel"/>
    <w:tmpl w:val="968C04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0" w15:restartNumberingAfterBreak="0">
    <w:nsid w:val="789707F1"/>
    <w:multiLevelType w:val="hybridMultilevel"/>
    <w:tmpl w:val="A73418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A0158BD"/>
    <w:multiLevelType w:val="multilevel"/>
    <w:tmpl w:val="0A6AD526"/>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A8E698D"/>
    <w:multiLevelType w:val="hybridMultilevel"/>
    <w:tmpl w:val="156046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7E0C6735"/>
    <w:multiLevelType w:val="hybridMultilevel"/>
    <w:tmpl w:val="4FAE5A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910191763">
    <w:abstractNumId w:val="30"/>
  </w:num>
  <w:num w:numId="2" w16cid:durableId="1328483381">
    <w:abstractNumId w:val="5"/>
  </w:num>
  <w:num w:numId="3" w16cid:durableId="1630818758">
    <w:abstractNumId w:val="41"/>
  </w:num>
  <w:num w:numId="4" w16cid:durableId="162166821">
    <w:abstractNumId w:val="37"/>
  </w:num>
  <w:num w:numId="5" w16cid:durableId="89815467">
    <w:abstractNumId w:val="42"/>
  </w:num>
  <w:num w:numId="6" w16cid:durableId="438258310">
    <w:abstractNumId w:val="39"/>
  </w:num>
  <w:num w:numId="7" w16cid:durableId="1742629703">
    <w:abstractNumId w:val="26"/>
  </w:num>
  <w:num w:numId="8" w16cid:durableId="393164866">
    <w:abstractNumId w:val="23"/>
  </w:num>
  <w:num w:numId="9" w16cid:durableId="16935092">
    <w:abstractNumId w:val="9"/>
  </w:num>
  <w:num w:numId="10" w16cid:durableId="1160539844">
    <w:abstractNumId w:val="7"/>
  </w:num>
  <w:num w:numId="11" w16cid:durableId="1595168862">
    <w:abstractNumId w:val="29"/>
  </w:num>
  <w:num w:numId="12" w16cid:durableId="1281572012">
    <w:abstractNumId w:val="19"/>
  </w:num>
  <w:num w:numId="13" w16cid:durableId="373966449">
    <w:abstractNumId w:val="10"/>
  </w:num>
  <w:num w:numId="14" w16cid:durableId="792477958">
    <w:abstractNumId w:val="18"/>
  </w:num>
  <w:num w:numId="15" w16cid:durableId="582572276">
    <w:abstractNumId w:val="31"/>
  </w:num>
  <w:num w:numId="16" w16cid:durableId="1928492311">
    <w:abstractNumId w:val="17"/>
  </w:num>
  <w:num w:numId="17" w16cid:durableId="954676620">
    <w:abstractNumId w:val="43"/>
  </w:num>
  <w:num w:numId="18" w16cid:durableId="1310594264">
    <w:abstractNumId w:val="35"/>
  </w:num>
  <w:num w:numId="19" w16cid:durableId="304093773">
    <w:abstractNumId w:val="33"/>
  </w:num>
  <w:num w:numId="20" w16cid:durableId="129517353">
    <w:abstractNumId w:val="14"/>
  </w:num>
  <w:num w:numId="21" w16cid:durableId="769937985">
    <w:abstractNumId w:val="20"/>
  </w:num>
  <w:num w:numId="22" w16cid:durableId="227424934">
    <w:abstractNumId w:val="15"/>
  </w:num>
  <w:num w:numId="23" w16cid:durableId="350642226">
    <w:abstractNumId w:val="12"/>
  </w:num>
  <w:num w:numId="24" w16cid:durableId="1639606215">
    <w:abstractNumId w:val="3"/>
  </w:num>
  <w:num w:numId="25" w16cid:durableId="1879390628">
    <w:abstractNumId w:val="2"/>
  </w:num>
  <w:num w:numId="26" w16cid:durableId="81534182">
    <w:abstractNumId w:val="24"/>
  </w:num>
  <w:num w:numId="27" w16cid:durableId="655112224">
    <w:abstractNumId w:val="38"/>
  </w:num>
  <w:num w:numId="28" w16cid:durableId="855922361">
    <w:abstractNumId w:val="16"/>
  </w:num>
  <w:num w:numId="29" w16cid:durableId="768625093">
    <w:abstractNumId w:val="36"/>
  </w:num>
  <w:num w:numId="30" w16cid:durableId="2104913735">
    <w:abstractNumId w:val="28"/>
  </w:num>
  <w:num w:numId="31" w16cid:durableId="1744913761">
    <w:abstractNumId w:val="0"/>
  </w:num>
  <w:num w:numId="32" w16cid:durableId="944844541">
    <w:abstractNumId w:val="0"/>
  </w:num>
  <w:num w:numId="33" w16cid:durableId="223759259">
    <w:abstractNumId w:val="13"/>
  </w:num>
  <w:num w:numId="34" w16cid:durableId="1556509483">
    <w:abstractNumId w:val="6"/>
  </w:num>
  <w:num w:numId="35" w16cid:durableId="1787041492">
    <w:abstractNumId w:val="1"/>
  </w:num>
  <w:num w:numId="36" w16cid:durableId="1039208807">
    <w:abstractNumId w:val="27"/>
  </w:num>
  <w:num w:numId="37" w16cid:durableId="1483355744">
    <w:abstractNumId w:val="22"/>
  </w:num>
  <w:num w:numId="38" w16cid:durableId="1224754556">
    <w:abstractNumId w:val="34"/>
  </w:num>
  <w:num w:numId="39" w16cid:durableId="2113427689">
    <w:abstractNumId w:val="11"/>
  </w:num>
  <w:num w:numId="40" w16cid:durableId="325087441">
    <w:abstractNumId w:val="32"/>
  </w:num>
  <w:num w:numId="41" w16cid:durableId="33237708">
    <w:abstractNumId w:val="4"/>
  </w:num>
  <w:num w:numId="42" w16cid:durableId="1925217253">
    <w:abstractNumId w:val="25"/>
  </w:num>
  <w:num w:numId="43" w16cid:durableId="380523767">
    <w:abstractNumId w:val="21"/>
  </w:num>
  <w:num w:numId="44" w16cid:durableId="194735491">
    <w:abstractNumId w:val="40"/>
  </w:num>
  <w:num w:numId="45" w16cid:durableId="273832209">
    <w:abstractNumId w:val="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7D75"/>
    <w:rsid w:val="000004C5"/>
    <w:rsid w:val="000009F6"/>
    <w:rsid w:val="000016D5"/>
    <w:rsid w:val="000027E2"/>
    <w:rsid w:val="000035FE"/>
    <w:rsid w:val="00005CD1"/>
    <w:rsid w:val="00011DCF"/>
    <w:rsid w:val="00013583"/>
    <w:rsid w:val="000154A5"/>
    <w:rsid w:val="000166FD"/>
    <w:rsid w:val="000168FD"/>
    <w:rsid w:val="00020EF1"/>
    <w:rsid w:val="00021042"/>
    <w:rsid w:val="000246E1"/>
    <w:rsid w:val="00024A28"/>
    <w:rsid w:val="00024C33"/>
    <w:rsid w:val="00027B85"/>
    <w:rsid w:val="0003014F"/>
    <w:rsid w:val="000305E9"/>
    <w:rsid w:val="0003068D"/>
    <w:rsid w:val="00031172"/>
    <w:rsid w:val="00031BC8"/>
    <w:rsid w:val="0003236C"/>
    <w:rsid w:val="00032A12"/>
    <w:rsid w:val="00034118"/>
    <w:rsid w:val="00035D61"/>
    <w:rsid w:val="00035D67"/>
    <w:rsid w:val="000369C1"/>
    <w:rsid w:val="000375FF"/>
    <w:rsid w:val="00040EC7"/>
    <w:rsid w:val="000420F2"/>
    <w:rsid w:val="00042460"/>
    <w:rsid w:val="000432F7"/>
    <w:rsid w:val="000438EE"/>
    <w:rsid w:val="00044790"/>
    <w:rsid w:val="000447C8"/>
    <w:rsid w:val="00044E05"/>
    <w:rsid w:val="00045019"/>
    <w:rsid w:val="00045118"/>
    <w:rsid w:val="00045B86"/>
    <w:rsid w:val="00045D7C"/>
    <w:rsid w:val="00046A62"/>
    <w:rsid w:val="00046BCD"/>
    <w:rsid w:val="00046FAF"/>
    <w:rsid w:val="00047278"/>
    <w:rsid w:val="00047700"/>
    <w:rsid w:val="00050637"/>
    <w:rsid w:val="00050C13"/>
    <w:rsid w:val="000510CB"/>
    <w:rsid w:val="00051CC9"/>
    <w:rsid w:val="00053484"/>
    <w:rsid w:val="00055D70"/>
    <w:rsid w:val="00056C33"/>
    <w:rsid w:val="00056DBB"/>
    <w:rsid w:val="00057893"/>
    <w:rsid w:val="00060761"/>
    <w:rsid w:val="00063B97"/>
    <w:rsid w:val="000650CD"/>
    <w:rsid w:val="00066189"/>
    <w:rsid w:val="000670EF"/>
    <w:rsid w:val="00067EA7"/>
    <w:rsid w:val="00067EAE"/>
    <w:rsid w:val="00070A6A"/>
    <w:rsid w:val="00070D14"/>
    <w:rsid w:val="000713CD"/>
    <w:rsid w:val="000724E0"/>
    <w:rsid w:val="00072718"/>
    <w:rsid w:val="00072AA0"/>
    <w:rsid w:val="00072CE4"/>
    <w:rsid w:val="00073C1F"/>
    <w:rsid w:val="000747C4"/>
    <w:rsid w:val="0007487F"/>
    <w:rsid w:val="0007513C"/>
    <w:rsid w:val="00075A9F"/>
    <w:rsid w:val="00076F81"/>
    <w:rsid w:val="00080881"/>
    <w:rsid w:val="00083E84"/>
    <w:rsid w:val="0008695B"/>
    <w:rsid w:val="0009023D"/>
    <w:rsid w:val="00090334"/>
    <w:rsid w:val="0009225B"/>
    <w:rsid w:val="00093AD7"/>
    <w:rsid w:val="00096586"/>
    <w:rsid w:val="0009696D"/>
    <w:rsid w:val="00096981"/>
    <w:rsid w:val="00096D89"/>
    <w:rsid w:val="000A0225"/>
    <w:rsid w:val="000A2C49"/>
    <w:rsid w:val="000A33AD"/>
    <w:rsid w:val="000A58F1"/>
    <w:rsid w:val="000A7D77"/>
    <w:rsid w:val="000B234D"/>
    <w:rsid w:val="000B23D5"/>
    <w:rsid w:val="000B310D"/>
    <w:rsid w:val="000B531F"/>
    <w:rsid w:val="000B6473"/>
    <w:rsid w:val="000B6562"/>
    <w:rsid w:val="000B7015"/>
    <w:rsid w:val="000B7572"/>
    <w:rsid w:val="000C007D"/>
    <w:rsid w:val="000C1172"/>
    <w:rsid w:val="000C1C89"/>
    <w:rsid w:val="000C267B"/>
    <w:rsid w:val="000C2DCA"/>
    <w:rsid w:val="000C38CE"/>
    <w:rsid w:val="000C57F8"/>
    <w:rsid w:val="000C5C01"/>
    <w:rsid w:val="000C5C12"/>
    <w:rsid w:val="000C5DB9"/>
    <w:rsid w:val="000C5EAB"/>
    <w:rsid w:val="000C6596"/>
    <w:rsid w:val="000C7064"/>
    <w:rsid w:val="000D10CA"/>
    <w:rsid w:val="000D288F"/>
    <w:rsid w:val="000D428B"/>
    <w:rsid w:val="000E039F"/>
    <w:rsid w:val="000E0CC1"/>
    <w:rsid w:val="000E3BFF"/>
    <w:rsid w:val="000E43C4"/>
    <w:rsid w:val="000E5CBC"/>
    <w:rsid w:val="000E60C1"/>
    <w:rsid w:val="000E620B"/>
    <w:rsid w:val="000E718F"/>
    <w:rsid w:val="000E7406"/>
    <w:rsid w:val="000E7B76"/>
    <w:rsid w:val="000E7C16"/>
    <w:rsid w:val="000F0282"/>
    <w:rsid w:val="000F0E8E"/>
    <w:rsid w:val="000F18A4"/>
    <w:rsid w:val="000F20C8"/>
    <w:rsid w:val="000F7115"/>
    <w:rsid w:val="000F779D"/>
    <w:rsid w:val="000F7A79"/>
    <w:rsid w:val="000F7B48"/>
    <w:rsid w:val="000F7BAC"/>
    <w:rsid w:val="001005B2"/>
    <w:rsid w:val="00101BC7"/>
    <w:rsid w:val="00102E5B"/>
    <w:rsid w:val="00105303"/>
    <w:rsid w:val="00106E5F"/>
    <w:rsid w:val="00107148"/>
    <w:rsid w:val="001108F7"/>
    <w:rsid w:val="00110BE0"/>
    <w:rsid w:val="00112230"/>
    <w:rsid w:val="001128AC"/>
    <w:rsid w:val="00115D22"/>
    <w:rsid w:val="0011639E"/>
    <w:rsid w:val="0012001D"/>
    <w:rsid w:val="001223E2"/>
    <w:rsid w:val="00123B5B"/>
    <w:rsid w:val="0012605E"/>
    <w:rsid w:val="00126952"/>
    <w:rsid w:val="00127A73"/>
    <w:rsid w:val="0013035E"/>
    <w:rsid w:val="0013156B"/>
    <w:rsid w:val="00132456"/>
    <w:rsid w:val="001325B8"/>
    <w:rsid w:val="00132D5B"/>
    <w:rsid w:val="00132FE7"/>
    <w:rsid w:val="00134042"/>
    <w:rsid w:val="00134291"/>
    <w:rsid w:val="0013455B"/>
    <w:rsid w:val="0013667E"/>
    <w:rsid w:val="00136FCF"/>
    <w:rsid w:val="00137209"/>
    <w:rsid w:val="00137D8F"/>
    <w:rsid w:val="00145EE8"/>
    <w:rsid w:val="0014685C"/>
    <w:rsid w:val="00146B52"/>
    <w:rsid w:val="00146EA4"/>
    <w:rsid w:val="00147BBF"/>
    <w:rsid w:val="001514C3"/>
    <w:rsid w:val="00151975"/>
    <w:rsid w:val="00151EF4"/>
    <w:rsid w:val="00152168"/>
    <w:rsid w:val="00152944"/>
    <w:rsid w:val="00153048"/>
    <w:rsid w:val="00154737"/>
    <w:rsid w:val="00163C1A"/>
    <w:rsid w:val="00164371"/>
    <w:rsid w:val="001644CC"/>
    <w:rsid w:val="00166F50"/>
    <w:rsid w:val="00166FCF"/>
    <w:rsid w:val="0016774E"/>
    <w:rsid w:val="0017167F"/>
    <w:rsid w:val="00173801"/>
    <w:rsid w:val="0017441B"/>
    <w:rsid w:val="00174571"/>
    <w:rsid w:val="00174EAC"/>
    <w:rsid w:val="001751D4"/>
    <w:rsid w:val="00175AAD"/>
    <w:rsid w:val="001801AF"/>
    <w:rsid w:val="00180642"/>
    <w:rsid w:val="001828EE"/>
    <w:rsid w:val="00182CDF"/>
    <w:rsid w:val="001835DB"/>
    <w:rsid w:val="00183F72"/>
    <w:rsid w:val="00185A89"/>
    <w:rsid w:val="00187210"/>
    <w:rsid w:val="00190386"/>
    <w:rsid w:val="001906A0"/>
    <w:rsid w:val="00190862"/>
    <w:rsid w:val="001915D5"/>
    <w:rsid w:val="00191DB2"/>
    <w:rsid w:val="00193140"/>
    <w:rsid w:val="00194687"/>
    <w:rsid w:val="00194C90"/>
    <w:rsid w:val="00197AB4"/>
    <w:rsid w:val="00197CA5"/>
    <w:rsid w:val="001A04E2"/>
    <w:rsid w:val="001A052C"/>
    <w:rsid w:val="001A1042"/>
    <w:rsid w:val="001A2C34"/>
    <w:rsid w:val="001A3162"/>
    <w:rsid w:val="001A3B84"/>
    <w:rsid w:val="001A3D05"/>
    <w:rsid w:val="001A4204"/>
    <w:rsid w:val="001A5F88"/>
    <w:rsid w:val="001A7C6E"/>
    <w:rsid w:val="001B118D"/>
    <w:rsid w:val="001B2B5A"/>
    <w:rsid w:val="001B414C"/>
    <w:rsid w:val="001B489C"/>
    <w:rsid w:val="001B4AFF"/>
    <w:rsid w:val="001B5565"/>
    <w:rsid w:val="001B67C2"/>
    <w:rsid w:val="001C0A38"/>
    <w:rsid w:val="001C2C2A"/>
    <w:rsid w:val="001C2CCB"/>
    <w:rsid w:val="001C356A"/>
    <w:rsid w:val="001C7DFC"/>
    <w:rsid w:val="001D06EF"/>
    <w:rsid w:val="001D1774"/>
    <w:rsid w:val="001D1E3D"/>
    <w:rsid w:val="001D4579"/>
    <w:rsid w:val="001D72E6"/>
    <w:rsid w:val="001E077C"/>
    <w:rsid w:val="001E47A5"/>
    <w:rsid w:val="001E5738"/>
    <w:rsid w:val="001E7128"/>
    <w:rsid w:val="001E7221"/>
    <w:rsid w:val="001F0428"/>
    <w:rsid w:val="001F07EB"/>
    <w:rsid w:val="001F0955"/>
    <w:rsid w:val="001F1589"/>
    <w:rsid w:val="001F1F5E"/>
    <w:rsid w:val="001F2CDC"/>
    <w:rsid w:val="001F3013"/>
    <w:rsid w:val="001F37D9"/>
    <w:rsid w:val="001F457F"/>
    <w:rsid w:val="001F55DC"/>
    <w:rsid w:val="001F566D"/>
    <w:rsid w:val="001F56C2"/>
    <w:rsid w:val="001F69A8"/>
    <w:rsid w:val="001F6D3F"/>
    <w:rsid w:val="001F792A"/>
    <w:rsid w:val="00200976"/>
    <w:rsid w:val="00200AEE"/>
    <w:rsid w:val="00200B63"/>
    <w:rsid w:val="00202EB0"/>
    <w:rsid w:val="00202ECA"/>
    <w:rsid w:val="00203A12"/>
    <w:rsid w:val="00203B50"/>
    <w:rsid w:val="002061DE"/>
    <w:rsid w:val="00206353"/>
    <w:rsid w:val="00206C1C"/>
    <w:rsid w:val="002104B6"/>
    <w:rsid w:val="00210B5E"/>
    <w:rsid w:val="00211ECA"/>
    <w:rsid w:val="00212616"/>
    <w:rsid w:val="0021393E"/>
    <w:rsid w:val="00213FD8"/>
    <w:rsid w:val="002163D1"/>
    <w:rsid w:val="002171FE"/>
    <w:rsid w:val="00217F55"/>
    <w:rsid w:val="00220018"/>
    <w:rsid w:val="00220464"/>
    <w:rsid w:val="002205C3"/>
    <w:rsid w:val="002235CC"/>
    <w:rsid w:val="002310F3"/>
    <w:rsid w:val="002313D8"/>
    <w:rsid w:val="00231E27"/>
    <w:rsid w:val="00232624"/>
    <w:rsid w:val="00233438"/>
    <w:rsid w:val="00234B34"/>
    <w:rsid w:val="00234D77"/>
    <w:rsid w:val="00240221"/>
    <w:rsid w:val="00243113"/>
    <w:rsid w:val="0025088B"/>
    <w:rsid w:val="00252578"/>
    <w:rsid w:val="00253B03"/>
    <w:rsid w:val="002543B8"/>
    <w:rsid w:val="002558FB"/>
    <w:rsid w:val="002577EB"/>
    <w:rsid w:val="00257814"/>
    <w:rsid w:val="002611BD"/>
    <w:rsid w:val="0026145B"/>
    <w:rsid w:val="00262F4C"/>
    <w:rsid w:val="00263B12"/>
    <w:rsid w:val="002646BA"/>
    <w:rsid w:val="00264991"/>
    <w:rsid w:val="002662A9"/>
    <w:rsid w:val="002678B6"/>
    <w:rsid w:val="002713CF"/>
    <w:rsid w:val="00272AAE"/>
    <w:rsid w:val="00272FA7"/>
    <w:rsid w:val="00273E99"/>
    <w:rsid w:val="00275D17"/>
    <w:rsid w:val="0027674F"/>
    <w:rsid w:val="00276C91"/>
    <w:rsid w:val="00276E0C"/>
    <w:rsid w:val="002770AC"/>
    <w:rsid w:val="0028001D"/>
    <w:rsid w:val="00280448"/>
    <w:rsid w:val="00282410"/>
    <w:rsid w:val="002831CE"/>
    <w:rsid w:val="00283BD2"/>
    <w:rsid w:val="00284873"/>
    <w:rsid w:val="00284997"/>
    <w:rsid w:val="00285B20"/>
    <w:rsid w:val="00285F5D"/>
    <w:rsid w:val="002869FE"/>
    <w:rsid w:val="00290879"/>
    <w:rsid w:val="0029102E"/>
    <w:rsid w:val="00291089"/>
    <w:rsid w:val="00293A8C"/>
    <w:rsid w:val="002947A0"/>
    <w:rsid w:val="00295C90"/>
    <w:rsid w:val="00296636"/>
    <w:rsid w:val="002971EB"/>
    <w:rsid w:val="002A26F9"/>
    <w:rsid w:val="002A3167"/>
    <w:rsid w:val="002A42C4"/>
    <w:rsid w:val="002A5B1B"/>
    <w:rsid w:val="002A5D6C"/>
    <w:rsid w:val="002A664D"/>
    <w:rsid w:val="002A6FA0"/>
    <w:rsid w:val="002A70A4"/>
    <w:rsid w:val="002A74BE"/>
    <w:rsid w:val="002B0F77"/>
    <w:rsid w:val="002B2002"/>
    <w:rsid w:val="002B283F"/>
    <w:rsid w:val="002B31E7"/>
    <w:rsid w:val="002B3DF4"/>
    <w:rsid w:val="002B416B"/>
    <w:rsid w:val="002B5413"/>
    <w:rsid w:val="002B5758"/>
    <w:rsid w:val="002B587D"/>
    <w:rsid w:val="002B5B4B"/>
    <w:rsid w:val="002B5C36"/>
    <w:rsid w:val="002B6E9F"/>
    <w:rsid w:val="002B7F50"/>
    <w:rsid w:val="002C0BEA"/>
    <w:rsid w:val="002C0EBE"/>
    <w:rsid w:val="002C1C8D"/>
    <w:rsid w:val="002C212F"/>
    <w:rsid w:val="002C480B"/>
    <w:rsid w:val="002C60AC"/>
    <w:rsid w:val="002D0275"/>
    <w:rsid w:val="002D0ACD"/>
    <w:rsid w:val="002D0EAD"/>
    <w:rsid w:val="002D10CD"/>
    <w:rsid w:val="002D2D23"/>
    <w:rsid w:val="002D34B2"/>
    <w:rsid w:val="002D3AAA"/>
    <w:rsid w:val="002D3CC1"/>
    <w:rsid w:val="002D40DE"/>
    <w:rsid w:val="002D41EC"/>
    <w:rsid w:val="002D4712"/>
    <w:rsid w:val="002D597A"/>
    <w:rsid w:val="002D625C"/>
    <w:rsid w:val="002D6524"/>
    <w:rsid w:val="002D78AC"/>
    <w:rsid w:val="002D7E67"/>
    <w:rsid w:val="002E218C"/>
    <w:rsid w:val="002E30E1"/>
    <w:rsid w:val="002E383D"/>
    <w:rsid w:val="002E3C89"/>
    <w:rsid w:val="002E4FA5"/>
    <w:rsid w:val="002E66AD"/>
    <w:rsid w:val="002E706B"/>
    <w:rsid w:val="002E76BB"/>
    <w:rsid w:val="002E7DF8"/>
    <w:rsid w:val="002F1B07"/>
    <w:rsid w:val="002F2504"/>
    <w:rsid w:val="002F29BB"/>
    <w:rsid w:val="002F2A0A"/>
    <w:rsid w:val="002F331C"/>
    <w:rsid w:val="002F422C"/>
    <w:rsid w:val="002F4EDB"/>
    <w:rsid w:val="002F5959"/>
    <w:rsid w:val="002F61E6"/>
    <w:rsid w:val="002F6E4C"/>
    <w:rsid w:val="002F6E5D"/>
    <w:rsid w:val="002F7CF4"/>
    <w:rsid w:val="002F7D2C"/>
    <w:rsid w:val="00300184"/>
    <w:rsid w:val="00300D50"/>
    <w:rsid w:val="00302DD5"/>
    <w:rsid w:val="00304DFD"/>
    <w:rsid w:val="00304FFE"/>
    <w:rsid w:val="00305C93"/>
    <w:rsid w:val="003067F6"/>
    <w:rsid w:val="00307217"/>
    <w:rsid w:val="00307D86"/>
    <w:rsid w:val="00310D94"/>
    <w:rsid w:val="00312FD1"/>
    <w:rsid w:val="00314EF1"/>
    <w:rsid w:val="00316584"/>
    <w:rsid w:val="003169FC"/>
    <w:rsid w:val="00316B6B"/>
    <w:rsid w:val="00320825"/>
    <w:rsid w:val="00322CE9"/>
    <w:rsid w:val="00323CF6"/>
    <w:rsid w:val="003248D8"/>
    <w:rsid w:val="003250B8"/>
    <w:rsid w:val="00325C18"/>
    <w:rsid w:val="00325DFF"/>
    <w:rsid w:val="0032686A"/>
    <w:rsid w:val="003328A6"/>
    <w:rsid w:val="003333DA"/>
    <w:rsid w:val="003336B8"/>
    <w:rsid w:val="0033399F"/>
    <w:rsid w:val="0033557B"/>
    <w:rsid w:val="00335C25"/>
    <w:rsid w:val="003360B9"/>
    <w:rsid w:val="003366BC"/>
    <w:rsid w:val="00340FA4"/>
    <w:rsid w:val="00341224"/>
    <w:rsid w:val="003412B2"/>
    <w:rsid w:val="003427CA"/>
    <w:rsid w:val="003427FF"/>
    <w:rsid w:val="00342DA9"/>
    <w:rsid w:val="00344D9F"/>
    <w:rsid w:val="00346265"/>
    <w:rsid w:val="00346EE8"/>
    <w:rsid w:val="00347680"/>
    <w:rsid w:val="00347E23"/>
    <w:rsid w:val="003513F9"/>
    <w:rsid w:val="0035349B"/>
    <w:rsid w:val="003544BB"/>
    <w:rsid w:val="0035535B"/>
    <w:rsid w:val="003558F5"/>
    <w:rsid w:val="003565D1"/>
    <w:rsid w:val="003572CD"/>
    <w:rsid w:val="003572D1"/>
    <w:rsid w:val="003601C5"/>
    <w:rsid w:val="003611B4"/>
    <w:rsid w:val="00361248"/>
    <w:rsid w:val="0036124F"/>
    <w:rsid w:val="00364EB7"/>
    <w:rsid w:val="00367833"/>
    <w:rsid w:val="003703B3"/>
    <w:rsid w:val="0037137C"/>
    <w:rsid w:val="00371F33"/>
    <w:rsid w:val="0037261A"/>
    <w:rsid w:val="0037474D"/>
    <w:rsid w:val="00376F64"/>
    <w:rsid w:val="00377257"/>
    <w:rsid w:val="003775E9"/>
    <w:rsid w:val="00377FEF"/>
    <w:rsid w:val="00380C19"/>
    <w:rsid w:val="00381660"/>
    <w:rsid w:val="00381CF6"/>
    <w:rsid w:val="00384474"/>
    <w:rsid w:val="00387C4B"/>
    <w:rsid w:val="003919C7"/>
    <w:rsid w:val="003926D7"/>
    <w:rsid w:val="00393923"/>
    <w:rsid w:val="00394C16"/>
    <w:rsid w:val="00395B84"/>
    <w:rsid w:val="00396E89"/>
    <w:rsid w:val="00397735"/>
    <w:rsid w:val="003A1423"/>
    <w:rsid w:val="003A371C"/>
    <w:rsid w:val="003A3F2B"/>
    <w:rsid w:val="003A4639"/>
    <w:rsid w:val="003A6AEE"/>
    <w:rsid w:val="003A6B79"/>
    <w:rsid w:val="003A6F50"/>
    <w:rsid w:val="003A7F82"/>
    <w:rsid w:val="003B3227"/>
    <w:rsid w:val="003B38EC"/>
    <w:rsid w:val="003B4660"/>
    <w:rsid w:val="003B4786"/>
    <w:rsid w:val="003B4824"/>
    <w:rsid w:val="003B6120"/>
    <w:rsid w:val="003B6A17"/>
    <w:rsid w:val="003C02B7"/>
    <w:rsid w:val="003C02C8"/>
    <w:rsid w:val="003C06FD"/>
    <w:rsid w:val="003C1036"/>
    <w:rsid w:val="003C121B"/>
    <w:rsid w:val="003C18B7"/>
    <w:rsid w:val="003C2D3A"/>
    <w:rsid w:val="003C36B0"/>
    <w:rsid w:val="003C4C6B"/>
    <w:rsid w:val="003C67DC"/>
    <w:rsid w:val="003C6B64"/>
    <w:rsid w:val="003C7093"/>
    <w:rsid w:val="003D04D5"/>
    <w:rsid w:val="003D0BBB"/>
    <w:rsid w:val="003D13E0"/>
    <w:rsid w:val="003D1F05"/>
    <w:rsid w:val="003D334D"/>
    <w:rsid w:val="003D3A35"/>
    <w:rsid w:val="003D75DF"/>
    <w:rsid w:val="003D7F74"/>
    <w:rsid w:val="003E00C3"/>
    <w:rsid w:val="003E09E3"/>
    <w:rsid w:val="003E2270"/>
    <w:rsid w:val="003E293E"/>
    <w:rsid w:val="003E2F5C"/>
    <w:rsid w:val="003E2F93"/>
    <w:rsid w:val="003E33A1"/>
    <w:rsid w:val="003E48C6"/>
    <w:rsid w:val="003E55AA"/>
    <w:rsid w:val="003E55E6"/>
    <w:rsid w:val="003F1E61"/>
    <w:rsid w:val="003F2CD6"/>
    <w:rsid w:val="003F582E"/>
    <w:rsid w:val="003F5AFD"/>
    <w:rsid w:val="003F7387"/>
    <w:rsid w:val="003F76B9"/>
    <w:rsid w:val="004047D8"/>
    <w:rsid w:val="00404BDE"/>
    <w:rsid w:val="00405424"/>
    <w:rsid w:val="004057B0"/>
    <w:rsid w:val="00407404"/>
    <w:rsid w:val="004126AD"/>
    <w:rsid w:val="00412936"/>
    <w:rsid w:val="00412F41"/>
    <w:rsid w:val="00415ABC"/>
    <w:rsid w:val="00415C00"/>
    <w:rsid w:val="00416FC4"/>
    <w:rsid w:val="004244AA"/>
    <w:rsid w:val="00426B23"/>
    <w:rsid w:val="00426DCF"/>
    <w:rsid w:val="00427C6E"/>
    <w:rsid w:val="0043058B"/>
    <w:rsid w:val="0043256A"/>
    <w:rsid w:val="004329DC"/>
    <w:rsid w:val="00432D49"/>
    <w:rsid w:val="00433009"/>
    <w:rsid w:val="004344B3"/>
    <w:rsid w:val="004346B9"/>
    <w:rsid w:val="00435FC2"/>
    <w:rsid w:val="00436023"/>
    <w:rsid w:val="004366F9"/>
    <w:rsid w:val="00437472"/>
    <w:rsid w:val="0043751B"/>
    <w:rsid w:val="00443248"/>
    <w:rsid w:val="00443528"/>
    <w:rsid w:val="004438DF"/>
    <w:rsid w:val="004461BB"/>
    <w:rsid w:val="004472CC"/>
    <w:rsid w:val="00450889"/>
    <w:rsid w:val="004511DF"/>
    <w:rsid w:val="004517BC"/>
    <w:rsid w:val="004534F3"/>
    <w:rsid w:val="00453639"/>
    <w:rsid w:val="00454738"/>
    <w:rsid w:val="00454896"/>
    <w:rsid w:val="00454FB6"/>
    <w:rsid w:val="00454FBE"/>
    <w:rsid w:val="0045689A"/>
    <w:rsid w:val="0046133C"/>
    <w:rsid w:val="0046148A"/>
    <w:rsid w:val="004624FF"/>
    <w:rsid w:val="00462548"/>
    <w:rsid w:val="00462FCF"/>
    <w:rsid w:val="004637DF"/>
    <w:rsid w:val="0046670D"/>
    <w:rsid w:val="00466859"/>
    <w:rsid w:val="0047034A"/>
    <w:rsid w:val="00470D76"/>
    <w:rsid w:val="00470DAA"/>
    <w:rsid w:val="00471240"/>
    <w:rsid w:val="00471B26"/>
    <w:rsid w:val="00471BDC"/>
    <w:rsid w:val="00471E3B"/>
    <w:rsid w:val="004720BC"/>
    <w:rsid w:val="00473D03"/>
    <w:rsid w:val="0047690C"/>
    <w:rsid w:val="00476923"/>
    <w:rsid w:val="00480CDC"/>
    <w:rsid w:val="0048159E"/>
    <w:rsid w:val="00483588"/>
    <w:rsid w:val="004836C2"/>
    <w:rsid w:val="00484474"/>
    <w:rsid w:val="0048490E"/>
    <w:rsid w:val="00486835"/>
    <w:rsid w:val="004870CE"/>
    <w:rsid w:val="00487326"/>
    <w:rsid w:val="00487EA4"/>
    <w:rsid w:val="00491682"/>
    <w:rsid w:val="004950A7"/>
    <w:rsid w:val="00496C7B"/>
    <w:rsid w:val="004975A0"/>
    <w:rsid w:val="004A08EB"/>
    <w:rsid w:val="004A31D3"/>
    <w:rsid w:val="004A512B"/>
    <w:rsid w:val="004B1FE0"/>
    <w:rsid w:val="004B371F"/>
    <w:rsid w:val="004B37EE"/>
    <w:rsid w:val="004B3A71"/>
    <w:rsid w:val="004B4599"/>
    <w:rsid w:val="004B6C5E"/>
    <w:rsid w:val="004B77A2"/>
    <w:rsid w:val="004C0522"/>
    <w:rsid w:val="004C084F"/>
    <w:rsid w:val="004C352C"/>
    <w:rsid w:val="004C4D7E"/>
    <w:rsid w:val="004C59FB"/>
    <w:rsid w:val="004D14F7"/>
    <w:rsid w:val="004D2D79"/>
    <w:rsid w:val="004D3018"/>
    <w:rsid w:val="004D44FD"/>
    <w:rsid w:val="004D47CE"/>
    <w:rsid w:val="004D4B87"/>
    <w:rsid w:val="004D50B8"/>
    <w:rsid w:val="004D5F4D"/>
    <w:rsid w:val="004D62BB"/>
    <w:rsid w:val="004D64B2"/>
    <w:rsid w:val="004D6992"/>
    <w:rsid w:val="004D6FD7"/>
    <w:rsid w:val="004D7725"/>
    <w:rsid w:val="004E04A7"/>
    <w:rsid w:val="004E268A"/>
    <w:rsid w:val="004E4429"/>
    <w:rsid w:val="004E4D97"/>
    <w:rsid w:val="004F0A68"/>
    <w:rsid w:val="004F0DFE"/>
    <w:rsid w:val="004F29C6"/>
    <w:rsid w:val="004F3A79"/>
    <w:rsid w:val="004F3F86"/>
    <w:rsid w:val="004F4A8A"/>
    <w:rsid w:val="004F510C"/>
    <w:rsid w:val="004F5C7D"/>
    <w:rsid w:val="004F5F5E"/>
    <w:rsid w:val="004F613E"/>
    <w:rsid w:val="004F6CF1"/>
    <w:rsid w:val="004F6F67"/>
    <w:rsid w:val="005014FD"/>
    <w:rsid w:val="0050273B"/>
    <w:rsid w:val="00502F60"/>
    <w:rsid w:val="0050311D"/>
    <w:rsid w:val="00503A32"/>
    <w:rsid w:val="00504DB7"/>
    <w:rsid w:val="00505994"/>
    <w:rsid w:val="00505B53"/>
    <w:rsid w:val="00505E2B"/>
    <w:rsid w:val="0050684D"/>
    <w:rsid w:val="00506ACF"/>
    <w:rsid w:val="0051115E"/>
    <w:rsid w:val="00511C54"/>
    <w:rsid w:val="00511F87"/>
    <w:rsid w:val="005121FD"/>
    <w:rsid w:val="0051487E"/>
    <w:rsid w:val="00516F40"/>
    <w:rsid w:val="005170F2"/>
    <w:rsid w:val="00520B62"/>
    <w:rsid w:val="00521CFF"/>
    <w:rsid w:val="00522840"/>
    <w:rsid w:val="00522F63"/>
    <w:rsid w:val="0052370D"/>
    <w:rsid w:val="00523910"/>
    <w:rsid w:val="005248DB"/>
    <w:rsid w:val="00525DCA"/>
    <w:rsid w:val="00527730"/>
    <w:rsid w:val="00527FC0"/>
    <w:rsid w:val="00531735"/>
    <w:rsid w:val="00531D22"/>
    <w:rsid w:val="00531F51"/>
    <w:rsid w:val="00532210"/>
    <w:rsid w:val="005331D2"/>
    <w:rsid w:val="005334F2"/>
    <w:rsid w:val="005349E9"/>
    <w:rsid w:val="00536339"/>
    <w:rsid w:val="00536FD8"/>
    <w:rsid w:val="0053725E"/>
    <w:rsid w:val="005401D1"/>
    <w:rsid w:val="00540356"/>
    <w:rsid w:val="005421DD"/>
    <w:rsid w:val="0054339E"/>
    <w:rsid w:val="005443FA"/>
    <w:rsid w:val="005446A7"/>
    <w:rsid w:val="00544998"/>
    <w:rsid w:val="00544C7A"/>
    <w:rsid w:val="00545E5A"/>
    <w:rsid w:val="005507F6"/>
    <w:rsid w:val="00550AF0"/>
    <w:rsid w:val="005511D0"/>
    <w:rsid w:val="00552929"/>
    <w:rsid w:val="00552D2F"/>
    <w:rsid w:val="005533C5"/>
    <w:rsid w:val="0055461F"/>
    <w:rsid w:val="00554E96"/>
    <w:rsid w:val="00557B80"/>
    <w:rsid w:val="00560079"/>
    <w:rsid w:val="00560EC0"/>
    <w:rsid w:val="00561509"/>
    <w:rsid w:val="005626EC"/>
    <w:rsid w:val="005634FF"/>
    <w:rsid w:val="00563B7A"/>
    <w:rsid w:val="0056482C"/>
    <w:rsid w:val="0056485F"/>
    <w:rsid w:val="00564CE2"/>
    <w:rsid w:val="00565E62"/>
    <w:rsid w:val="0056647B"/>
    <w:rsid w:val="00566B6B"/>
    <w:rsid w:val="00567A52"/>
    <w:rsid w:val="00570E14"/>
    <w:rsid w:val="00572365"/>
    <w:rsid w:val="00572639"/>
    <w:rsid w:val="00572A44"/>
    <w:rsid w:val="00573184"/>
    <w:rsid w:val="005738DD"/>
    <w:rsid w:val="00574797"/>
    <w:rsid w:val="00574AA8"/>
    <w:rsid w:val="005762B3"/>
    <w:rsid w:val="0057773E"/>
    <w:rsid w:val="00577967"/>
    <w:rsid w:val="005800DA"/>
    <w:rsid w:val="005821CB"/>
    <w:rsid w:val="00583647"/>
    <w:rsid w:val="00584165"/>
    <w:rsid w:val="00584483"/>
    <w:rsid w:val="00584753"/>
    <w:rsid w:val="00585404"/>
    <w:rsid w:val="00586794"/>
    <w:rsid w:val="00587794"/>
    <w:rsid w:val="005900C4"/>
    <w:rsid w:val="00590A47"/>
    <w:rsid w:val="00591846"/>
    <w:rsid w:val="00593B7B"/>
    <w:rsid w:val="00593EDE"/>
    <w:rsid w:val="00595142"/>
    <w:rsid w:val="00595596"/>
    <w:rsid w:val="005975C3"/>
    <w:rsid w:val="00597F66"/>
    <w:rsid w:val="005A0C80"/>
    <w:rsid w:val="005A1A42"/>
    <w:rsid w:val="005A4971"/>
    <w:rsid w:val="005A5703"/>
    <w:rsid w:val="005A6BB1"/>
    <w:rsid w:val="005A7072"/>
    <w:rsid w:val="005B02CA"/>
    <w:rsid w:val="005B0683"/>
    <w:rsid w:val="005B1994"/>
    <w:rsid w:val="005B2544"/>
    <w:rsid w:val="005B2624"/>
    <w:rsid w:val="005B3C31"/>
    <w:rsid w:val="005B3DA6"/>
    <w:rsid w:val="005B3FCD"/>
    <w:rsid w:val="005B4EA8"/>
    <w:rsid w:val="005B6D69"/>
    <w:rsid w:val="005C2451"/>
    <w:rsid w:val="005C2DD0"/>
    <w:rsid w:val="005C5C46"/>
    <w:rsid w:val="005C623C"/>
    <w:rsid w:val="005C6342"/>
    <w:rsid w:val="005D3505"/>
    <w:rsid w:val="005D795F"/>
    <w:rsid w:val="005E0D77"/>
    <w:rsid w:val="005E0F8B"/>
    <w:rsid w:val="005E2AC2"/>
    <w:rsid w:val="005E3381"/>
    <w:rsid w:val="005E606B"/>
    <w:rsid w:val="005E7CDC"/>
    <w:rsid w:val="005F0C31"/>
    <w:rsid w:val="005F10DF"/>
    <w:rsid w:val="005F1A35"/>
    <w:rsid w:val="005F26EE"/>
    <w:rsid w:val="005F2DE8"/>
    <w:rsid w:val="005F3133"/>
    <w:rsid w:val="005F3AD3"/>
    <w:rsid w:val="005F4138"/>
    <w:rsid w:val="005F630C"/>
    <w:rsid w:val="005F633F"/>
    <w:rsid w:val="00600AA1"/>
    <w:rsid w:val="0060280E"/>
    <w:rsid w:val="00602FDD"/>
    <w:rsid w:val="0060376F"/>
    <w:rsid w:val="00603955"/>
    <w:rsid w:val="00603CBE"/>
    <w:rsid w:val="00604AE0"/>
    <w:rsid w:val="00606AFA"/>
    <w:rsid w:val="00607D03"/>
    <w:rsid w:val="00610B08"/>
    <w:rsid w:val="00611232"/>
    <w:rsid w:val="0061196B"/>
    <w:rsid w:val="00612CBD"/>
    <w:rsid w:val="00612EDD"/>
    <w:rsid w:val="00615814"/>
    <w:rsid w:val="00616EAE"/>
    <w:rsid w:val="0062032A"/>
    <w:rsid w:val="006229C8"/>
    <w:rsid w:val="00622C6C"/>
    <w:rsid w:val="00625D32"/>
    <w:rsid w:val="00626C7B"/>
    <w:rsid w:val="006273CF"/>
    <w:rsid w:val="00630BAD"/>
    <w:rsid w:val="00632DB8"/>
    <w:rsid w:val="0063360A"/>
    <w:rsid w:val="00635624"/>
    <w:rsid w:val="006369E9"/>
    <w:rsid w:val="006370A5"/>
    <w:rsid w:val="0063754B"/>
    <w:rsid w:val="006405CC"/>
    <w:rsid w:val="00641502"/>
    <w:rsid w:val="00641F70"/>
    <w:rsid w:val="0064221F"/>
    <w:rsid w:val="00642F57"/>
    <w:rsid w:val="006438CE"/>
    <w:rsid w:val="00644208"/>
    <w:rsid w:val="00646C36"/>
    <w:rsid w:val="00650D3E"/>
    <w:rsid w:val="00652345"/>
    <w:rsid w:val="00652360"/>
    <w:rsid w:val="0065350F"/>
    <w:rsid w:val="006550AF"/>
    <w:rsid w:val="006555C8"/>
    <w:rsid w:val="00655847"/>
    <w:rsid w:val="006568DA"/>
    <w:rsid w:val="00657824"/>
    <w:rsid w:val="006600FA"/>
    <w:rsid w:val="0066314B"/>
    <w:rsid w:val="006644BE"/>
    <w:rsid w:val="006652AC"/>
    <w:rsid w:val="00667D3C"/>
    <w:rsid w:val="0067296B"/>
    <w:rsid w:val="00672AFB"/>
    <w:rsid w:val="00672C5D"/>
    <w:rsid w:val="00672E88"/>
    <w:rsid w:val="00673BDA"/>
    <w:rsid w:val="006748A5"/>
    <w:rsid w:val="00676AC0"/>
    <w:rsid w:val="00677F9B"/>
    <w:rsid w:val="00681812"/>
    <w:rsid w:val="00681B61"/>
    <w:rsid w:val="006822B9"/>
    <w:rsid w:val="0068567A"/>
    <w:rsid w:val="00690AC4"/>
    <w:rsid w:val="00692262"/>
    <w:rsid w:val="00692DF9"/>
    <w:rsid w:val="00695725"/>
    <w:rsid w:val="00696D09"/>
    <w:rsid w:val="006A0847"/>
    <w:rsid w:val="006A1D41"/>
    <w:rsid w:val="006A3060"/>
    <w:rsid w:val="006A379D"/>
    <w:rsid w:val="006A3BAA"/>
    <w:rsid w:val="006A53BA"/>
    <w:rsid w:val="006A634E"/>
    <w:rsid w:val="006A6F1E"/>
    <w:rsid w:val="006A743E"/>
    <w:rsid w:val="006A7EB7"/>
    <w:rsid w:val="006B038A"/>
    <w:rsid w:val="006B038B"/>
    <w:rsid w:val="006B08AD"/>
    <w:rsid w:val="006B23EF"/>
    <w:rsid w:val="006B3398"/>
    <w:rsid w:val="006B5350"/>
    <w:rsid w:val="006B606A"/>
    <w:rsid w:val="006B72E3"/>
    <w:rsid w:val="006B7B3C"/>
    <w:rsid w:val="006C050B"/>
    <w:rsid w:val="006C0FBA"/>
    <w:rsid w:val="006C1089"/>
    <w:rsid w:val="006C15FC"/>
    <w:rsid w:val="006C38E4"/>
    <w:rsid w:val="006C415C"/>
    <w:rsid w:val="006C4E08"/>
    <w:rsid w:val="006C525C"/>
    <w:rsid w:val="006C5AFE"/>
    <w:rsid w:val="006D1B8C"/>
    <w:rsid w:val="006D78DA"/>
    <w:rsid w:val="006D78E2"/>
    <w:rsid w:val="006D7DD2"/>
    <w:rsid w:val="006D7E56"/>
    <w:rsid w:val="006E20E6"/>
    <w:rsid w:val="006E24B3"/>
    <w:rsid w:val="006E2E96"/>
    <w:rsid w:val="006E4F6E"/>
    <w:rsid w:val="006E5B5D"/>
    <w:rsid w:val="006F3426"/>
    <w:rsid w:val="006F40C3"/>
    <w:rsid w:val="006F49C1"/>
    <w:rsid w:val="006F4EBC"/>
    <w:rsid w:val="006F4EC8"/>
    <w:rsid w:val="006F4F72"/>
    <w:rsid w:val="006F5DF3"/>
    <w:rsid w:val="006F78B0"/>
    <w:rsid w:val="006F79B2"/>
    <w:rsid w:val="00701B46"/>
    <w:rsid w:val="0070312F"/>
    <w:rsid w:val="00704AAE"/>
    <w:rsid w:val="00704D0D"/>
    <w:rsid w:val="00705015"/>
    <w:rsid w:val="00705077"/>
    <w:rsid w:val="00705865"/>
    <w:rsid w:val="00706C93"/>
    <w:rsid w:val="0071114A"/>
    <w:rsid w:val="00711455"/>
    <w:rsid w:val="00711640"/>
    <w:rsid w:val="00712421"/>
    <w:rsid w:val="007129C2"/>
    <w:rsid w:val="00714089"/>
    <w:rsid w:val="007163D3"/>
    <w:rsid w:val="007167F4"/>
    <w:rsid w:val="007220CA"/>
    <w:rsid w:val="007233A6"/>
    <w:rsid w:val="0072509C"/>
    <w:rsid w:val="0072512D"/>
    <w:rsid w:val="007257D4"/>
    <w:rsid w:val="00726CD5"/>
    <w:rsid w:val="0072723F"/>
    <w:rsid w:val="00727545"/>
    <w:rsid w:val="0072766E"/>
    <w:rsid w:val="007277DF"/>
    <w:rsid w:val="00727A78"/>
    <w:rsid w:val="00727A86"/>
    <w:rsid w:val="00727B2A"/>
    <w:rsid w:val="00727FA4"/>
    <w:rsid w:val="007304D6"/>
    <w:rsid w:val="00731334"/>
    <w:rsid w:val="00731D84"/>
    <w:rsid w:val="007327A4"/>
    <w:rsid w:val="00733804"/>
    <w:rsid w:val="0073423A"/>
    <w:rsid w:val="007343C4"/>
    <w:rsid w:val="00735D58"/>
    <w:rsid w:val="007366FE"/>
    <w:rsid w:val="00736816"/>
    <w:rsid w:val="007368E1"/>
    <w:rsid w:val="007375AB"/>
    <w:rsid w:val="00737C61"/>
    <w:rsid w:val="00740996"/>
    <w:rsid w:val="007414C9"/>
    <w:rsid w:val="007441DA"/>
    <w:rsid w:val="00744F11"/>
    <w:rsid w:val="007451BE"/>
    <w:rsid w:val="007466E7"/>
    <w:rsid w:val="007521AD"/>
    <w:rsid w:val="00752E26"/>
    <w:rsid w:val="0075319B"/>
    <w:rsid w:val="00753B13"/>
    <w:rsid w:val="0075443C"/>
    <w:rsid w:val="007570A8"/>
    <w:rsid w:val="00757469"/>
    <w:rsid w:val="0075765E"/>
    <w:rsid w:val="0076120B"/>
    <w:rsid w:val="00761C95"/>
    <w:rsid w:val="00763748"/>
    <w:rsid w:val="00763BAD"/>
    <w:rsid w:val="00763D7B"/>
    <w:rsid w:val="00763E9E"/>
    <w:rsid w:val="00765C99"/>
    <w:rsid w:val="00770611"/>
    <w:rsid w:val="00770D21"/>
    <w:rsid w:val="00771359"/>
    <w:rsid w:val="007713FB"/>
    <w:rsid w:val="00771F52"/>
    <w:rsid w:val="00772C9D"/>
    <w:rsid w:val="00774177"/>
    <w:rsid w:val="00774585"/>
    <w:rsid w:val="00775F40"/>
    <w:rsid w:val="007760B2"/>
    <w:rsid w:val="00776570"/>
    <w:rsid w:val="007765FA"/>
    <w:rsid w:val="00776B1C"/>
    <w:rsid w:val="00777C76"/>
    <w:rsid w:val="0078134C"/>
    <w:rsid w:val="0078170A"/>
    <w:rsid w:val="00781A7B"/>
    <w:rsid w:val="00782A2E"/>
    <w:rsid w:val="007850CB"/>
    <w:rsid w:val="00785577"/>
    <w:rsid w:val="0079087F"/>
    <w:rsid w:val="007910BB"/>
    <w:rsid w:val="0079113A"/>
    <w:rsid w:val="00791CF3"/>
    <w:rsid w:val="007930D9"/>
    <w:rsid w:val="007946C1"/>
    <w:rsid w:val="00796EF2"/>
    <w:rsid w:val="0079702F"/>
    <w:rsid w:val="007A0A48"/>
    <w:rsid w:val="007A308E"/>
    <w:rsid w:val="007A63EC"/>
    <w:rsid w:val="007A6711"/>
    <w:rsid w:val="007A68D8"/>
    <w:rsid w:val="007A712E"/>
    <w:rsid w:val="007A7BBE"/>
    <w:rsid w:val="007B058B"/>
    <w:rsid w:val="007B09F5"/>
    <w:rsid w:val="007B22EC"/>
    <w:rsid w:val="007B2582"/>
    <w:rsid w:val="007B2768"/>
    <w:rsid w:val="007B293D"/>
    <w:rsid w:val="007B29ED"/>
    <w:rsid w:val="007B2EDF"/>
    <w:rsid w:val="007B3624"/>
    <w:rsid w:val="007B3749"/>
    <w:rsid w:val="007B3E9C"/>
    <w:rsid w:val="007B615E"/>
    <w:rsid w:val="007B7463"/>
    <w:rsid w:val="007B7BEF"/>
    <w:rsid w:val="007C0C5A"/>
    <w:rsid w:val="007C0E42"/>
    <w:rsid w:val="007C0FEC"/>
    <w:rsid w:val="007C24EC"/>
    <w:rsid w:val="007C4877"/>
    <w:rsid w:val="007C4B1C"/>
    <w:rsid w:val="007C669E"/>
    <w:rsid w:val="007C7A64"/>
    <w:rsid w:val="007D1A53"/>
    <w:rsid w:val="007D22AC"/>
    <w:rsid w:val="007D4F90"/>
    <w:rsid w:val="007D5DC2"/>
    <w:rsid w:val="007E0F96"/>
    <w:rsid w:val="007E1B2C"/>
    <w:rsid w:val="007E3347"/>
    <w:rsid w:val="007E5D1D"/>
    <w:rsid w:val="007E5E37"/>
    <w:rsid w:val="007E6165"/>
    <w:rsid w:val="007E63EA"/>
    <w:rsid w:val="007E7200"/>
    <w:rsid w:val="007E720F"/>
    <w:rsid w:val="007E7FE0"/>
    <w:rsid w:val="007F1055"/>
    <w:rsid w:val="007F2BF9"/>
    <w:rsid w:val="007F2E56"/>
    <w:rsid w:val="007F32BD"/>
    <w:rsid w:val="007F3732"/>
    <w:rsid w:val="007F38FF"/>
    <w:rsid w:val="007F5773"/>
    <w:rsid w:val="007F63A9"/>
    <w:rsid w:val="007F70F2"/>
    <w:rsid w:val="008006B0"/>
    <w:rsid w:val="008044D8"/>
    <w:rsid w:val="00805424"/>
    <w:rsid w:val="0080575B"/>
    <w:rsid w:val="00806AD3"/>
    <w:rsid w:val="008073A6"/>
    <w:rsid w:val="0080784E"/>
    <w:rsid w:val="008102E7"/>
    <w:rsid w:val="00810701"/>
    <w:rsid w:val="008122E9"/>
    <w:rsid w:val="0081289C"/>
    <w:rsid w:val="00813939"/>
    <w:rsid w:val="0081447D"/>
    <w:rsid w:val="00820B76"/>
    <w:rsid w:val="00821CA9"/>
    <w:rsid w:val="00821D32"/>
    <w:rsid w:val="008229C0"/>
    <w:rsid w:val="00823D05"/>
    <w:rsid w:val="00823F4D"/>
    <w:rsid w:val="00824A97"/>
    <w:rsid w:val="008266E0"/>
    <w:rsid w:val="0083003C"/>
    <w:rsid w:val="008312E5"/>
    <w:rsid w:val="00831D9D"/>
    <w:rsid w:val="00832083"/>
    <w:rsid w:val="0083401F"/>
    <w:rsid w:val="00834AC9"/>
    <w:rsid w:val="00836570"/>
    <w:rsid w:val="00836A88"/>
    <w:rsid w:val="00836BEA"/>
    <w:rsid w:val="00837C2B"/>
    <w:rsid w:val="00841895"/>
    <w:rsid w:val="00842217"/>
    <w:rsid w:val="0084295F"/>
    <w:rsid w:val="00843209"/>
    <w:rsid w:val="00844B54"/>
    <w:rsid w:val="008450E1"/>
    <w:rsid w:val="00845449"/>
    <w:rsid w:val="00845C11"/>
    <w:rsid w:val="008466CC"/>
    <w:rsid w:val="00850B2B"/>
    <w:rsid w:val="0085186E"/>
    <w:rsid w:val="008544C3"/>
    <w:rsid w:val="008550FB"/>
    <w:rsid w:val="00857077"/>
    <w:rsid w:val="00865CC6"/>
    <w:rsid w:val="00866E87"/>
    <w:rsid w:val="00870BCA"/>
    <w:rsid w:val="0087117F"/>
    <w:rsid w:val="00872291"/>
    <w:rsid w:val="00873C06"/>
    <w:rsid w:val="00875684"/>
    <w:rsid w:val="00876A86"/>
    <w:rsid w:val="0088133D"/>
    <w:rsid w:val="008813E9"/>
    <w:rsid w:val="0088409B"/>
    <w:rsid w:val="00884805"/>
    <w:rsid w:val="00884984"/>
    <w:rsid w:val="00884EF5"/>
    <w:rsid w:val="00884F66"/>
    <w:rsid w:val="00885A8B"/>
    <w:rsid w:val="00885C6B"/>
    <w:rsid w:val="00886895"/>
    <w:rsid w:val="00886E1D"/>
    <w:rsid w:val="00891533"/>
    <w:rsid w:val="00891780"/>
    <w:rsid w:val="00891CE9"/>
    <w:rsid w:val="008935D5"/>
    <w:rsid w:val="0089377E"/>
    <w:rsid w:val="00895B47"/>
    <w:rsid w:val="00895D58"/>
    <w:rsid w:val="008977F7"/>
    <w:rsid w:val="00897D8B"/>
    <w:rsid w:val="008A1167"/>
    <w:rsid w:val="008A145A"/>
    <w:rsid w:val="008A1F51"/>
    <w:rsid w:val="008A2C72"/>
    <w:rsid w:val="008A2D12"/>
    <w:rsid w:val="008A398F"/>
    <w:rsid w:val="008A3A70"/>
    <w:rsid w:val="008A4741"/>
    <w:rsid w:val="008A7902"/>
    <w:rsid w:val="008A7BA2"/>
    <w:rsid w:val="008B3063"/>
    <w:rsid w:val="008B446C"/>
    <w:rsid w:val="008B5CAE"/>
    <w:rsid w:val="008B7E02"/>
    <w:rsid w:val="008C0EB0"/>
    <w:rsid w:val="008C13FE"/>
    <w:rsid w:val="008C1496"/>
    <w:rsid w:val="008C272A"/>
    <w:rsid w:val="008C285D"/>
    <w:rsid w:val="008C29D9"/>
    <w:rsid w:val="008C34D6"/>
    <w:rsid w:val="008C3E57"/>
    <w:rsid w:val="008C4233"/>
    <w:rsid w:val="008C4FE3"/>
    <w:rsid w:val="008C5848"/>
    <w:rsid w:val="008C7A73"/>
    <w:rsid w:val="008D1A99"/>
    <w:rsid w:val="008D26A8"/>
    <w:rsid w:val="008D2813"/>
    <w:rsid w:val="008D295E"/>
    <w:rsid w:val="008D2C32"/>
    <w:rsid w:val="008D2C3E"/>
    <w:rsid w:val="008D4F7D"/>
    <w:rsid w:val="008D5A4A"/>
    <w:rsid w:val="008E0445"/>
    <w:rsid w:val="008E0B6C"/>
    <w:rsid w:val="008E1619"/>
    <w:rsid w:val="008E4AC2"/>
    <w:rsid w:val="008E6689"/>
    <w:rsid w:val="008E7593"/>
    <w:rsid w:val="008E7E16"/>
    <w:rsid w:val="008E7F3C"/>
    <w:rsid w:val="008F18D4"/>
    <w:rsid w:val="008F327A"/>
    <w:rsid w:val="0090014B"/>
    <w:rsid w:val="00901262"/>
    <w:rsid w:val="009020C9"/>
    <w:rsid w:val="00904ACB"/>
    <w:rsid w:val="00904CA5"/>
    <w:rsid w:val="00905E85"/>
    <w:rsid w:val="0090728B"/>
    <w:rsid w:val="00907A04"/>
    <w:rsid w:val="00910820"/>
    <w:rsid w:val="00910A03"/>
    <w:rsid w:val="0091298B"/>
    <w:rsid w:val="009133EC"/>
    <w:rsid w:val="00913749"/>
    <w:rsid w:val="0091687A"/>
    <w:rsid w:val="00920608"/>
    <w:rsid w:val="00920D5C"/>
    <w:rsid w:val="009211E0"/>
    <w:rsid w:val="00921E3C"/>
    <w:rsid w:val="00922C50"/>
    <w:rsid w:val="00926900"/>
    <w:rsid w:val="00927876"/>
    <w:rsid w:val="00927DD8"/>
    <w:rsid w:val="00930EB5"/>
    <w:rsid w:val="00931B97"/>
    <w:rsid w:val="00931C12"/>
    <w:rsid w:val="00931CE1"/>
    <w:rsid w:val="00932FE7"/>
    <w:rsid w:val="00934973"/>
    <w:rsid w:val="00934B49"/>
    <w:rsid w:val="00940C27"/>
    <w:rsid w:val="0094172B"/>
    <w:rsid w:val="00942E3D"/>
    <w:rsid w:val="00942F35"/>
    <w:rsid w:val="0094584B"/>
    <w:rsid w:val="00945AA1"/>
    <w:rsid w:val="00946009"/>
    <w:rsid w:val="0094685D"/>
    <w:rsid w:val="00946997"/>
    <w:rsid w:val="00946D64"/>
    <w:rsid w:val="00950927"/>
    <w:rsid w:val="009516D0"/>
    <w:rsid w:val="00953F2D"/>
    <w:rsid w:val="009558BF"/>
    <w:rsid w:val="00955FA6"/>
    <w:rsid w:val="00960052"/>
    <w:rsid w:val="00962449"/>
    <w:rsid w:val="0096323D"/>
    <w:rsid w:val="009632C2"/>
    <w:rsid w:val="0096373B"/>
    <w:rsid w:val="00963A83"/>
    <w:rsid w:val="00964778"/>
    <w:rsid w:val="00965989"/>
    <w:rsid w:val="00965AB8"/>
    <w:rsid w:val="0096633F"/>
    <w:rsid w:val="00966B42"/>
    <w:rsid w:val="00967631"/>
    <w:rsid w:val="00967747"/>
    <w:rsid w:val="009678E8"/>
    <w:rsid w:val="0097026B"/>
    <w:rsid w:val="00970593"/>
    <w:rsid w:val="00972389"/>
    <w:rsid w:val="00973AB6"/>
    <w:rsid w:val="009746B5"/>
    <w:rsid w:val="009810F6"/>
    <w:rsid w:val="009817C8"/>
    <w:rsid w:val="00982352"/>
    <w:rsid w:val="0098294E"/>
    <w:rsid w:val="00982CDE"/>
    <w:rsid w:val="00983F29"/>
    <w:rsid w:val="009848BF"/>
    <w:rsid w:val="00987B56"/>
    <w:rsid w:val="009928D3"/>
    <w:rsid w:val="00993CFC"/>
    <w:rsid w:val="0099573D"/>
    <w:rsid w:val="00995865"/>
    <w:rsid w:val="009959BF"/>
    <w:rsid w:val="009971C7"/>
    <w:rsid w:val="00997290"/>
    <w:rsid w:val="009A0673"/>
    <w:rsid w:val="009A0A13"/>
    <w:rsid w:val="009A23C6"/>
    <w:rsid w:val="009A4F37"/>
    <w:rsid w:val="009A687F"/>
    <w:rsid w:val="009B03A2"/>
    <w:rsid w:val="009B0AA5"/>
    <w:rsid w:val="009B25D2"/>
    <w:rsid w:val="009B27C1"/>
    <w:rsid w:val="009B2AF3"/>
    <w:rsid w:val="009B33EC"/>
    <w:rsid w:val="009B3C80"/>
    <w:rsid w:val="009B517F"/>
    <w:rsid w:val="009B5497"/>
    <w:rsid w:val="009B54F2"/>
    <w:rsid w:val="009B554A"/>
    <w:rsid w:val="009B6737"/>
    <w:rsid w:val="009B74D7"/>
    <w:rsid w:val="009B7CD1"/>
    <w:rsid w:val="009C0186"/>
    <w:rsid w:val="009C050A"/>
    <w:rsid w:val="009C0644"/>
    <w:rsid w:val="009C0D7E"/>
    <w:rsid w:val="009C45E7"/>
    <w:rsid w:val="009C5A33"/>
    <w:rsid w:val="009C68C7"/>
    <w:rsid w:val="009C6E3A"/>
    <w:rsid w:val="009C7537"/>
    <w:rsid w:val="009C76E1"/>
    <w:rsid w:val="009D0CB7"/>
    <w:rsid w:val="009D1D3F"/>
    <w:rsid w:val="009D2806"/>
    <w:rsid w:val="009D32F8"/>
    <w:rsid w:val="009D47E8"/>
    <w:rsid w:val="009D5656"/>
    <w:rsid w:val="009D66A0"/>
    <w:rsid w:val="009D7746"/>
    <w:rsid w:val="009D7CB4"/>
    <w:rsid w:val="009E5920"/>
    <w:rsid w:val="009E5E91"/>
    <w:rsid w:val="009E69CD"/>
    <w:rsid w:val="009E7DE1"/>
    <w:rsid w:val="009E7FCC"/>
    <w:rsid w:val="009F12C3"/>
    <w:rsid w:val="009F13EB"/>
    <w:rsid w:val="009F1BE4"/>
    <w:rsid w:val="009F1FFC"/>
    <w:rsid w:val="009F2A6D"/>
    <w:rsid w:val="009F30BD"/>
    <w:rsid w:val="009F4C8C"/>
    <w:rsid w:val="009F5C96"/>
    <w:rsid w:val="009F5E56"/>
    <w:rsid w:val="009F641B"/>
    <w:rsid w:val="009F6929"/>
    <w:rsid w:val="00A00931"/>
    <w:rsid w:val="00A00AE4"/>
    <w:rsid w:val="00A00D6F"/>
    <w:rsid w:val="00A00EFD"/>
    <w:rsid w:val="00A00F2A"/>
    <w:rsid w:val="00A014A0"/>
    <w:rsid w:val="00A01F32"/>
    <w:rsid w:val="00A02E5D"/>
    <w:rsid w:val="00A04BBF"/>
    <w:rsid w:val="00A0523B"/>
    <w:rsid w:val="00A05C08"/>
    <w:rsid w:val="00A05C5D"/>
    <w:rsid w:val="00A12307"/>
    <w:rsid w:val="00A13156"/>
    <w:rsid w:val="00A131AE"/>
    <w:rsid w:val="00A13FC9"/>
    <w:rsid w:val="00A142C0"/>
    <w:rsid w:val="00A14CDF"/>
    <w:rsid w:val="00A15218"/>
    <w:rsid w:val="00A157B9"/>
    <w:rsid w:val="00A17D3D"/>
    <w:rsid w:val="00A212B9"/>
    <w:rsid w:val="00A21F2E"/>
    <w:rsid w:val="00A220C7"/>
    <w:rsid w:val="00A22933"/>
    <w:rsid w:val="00A26032"/>
    <w:rsid w:val="00A26546"/>
    <w:rsid w:val="00A30435"/>
    <w:rsid w:val="00A31AEE"/>
    <w:rsid w:val="00A31E78"/>
    <w:rsid w:val="00A31FD3"/>
    <w:rsid w:val="00A32397"/>
    <w:rsid w:val="00A33F2D"/>
    <w:rsid w:val="00A34DEE"/>
    <w:rsid w:val="00A3571A"/>
    <w:rsid w:val="00A36A83"/>
    <w:rsid w:val="00A37A1C"/>
    <w:rsid w:val="00A37F9F"/>
    <w:rsid w:val="00A40B52"/>
    <w:rsid w:val="00A40C82"/>
    <w:rsid w:val="00A41B17"/>
    <w:rsid w:val="00A41F2E"/>
    <w:rsid w:val="00A42FBE"/>
    <w:rsid w:val="00A436E8"/>
    <w:rsid w:val="00A44E8C"/>
    <w:rsid w:val="00A45A21"/>
    <w:rsid w:val="00A46B0C"/>
    <w:rsid w:val="00A47B0A"/>
    <w:rsid w:val="00A5003C"/>
    <w:rsid w:val="00A51AD4"/>
    <w:rsid w:val="00A51B08"/>
    <w:rsid w:val="00A52ED5"/>
    <w:rsid w:val="00A54ACE"/>
    <w:rsid w:val="00A55304"/>
    <w:rsid w:val="00A56A1D"/>
    <w:rsid w:val="00A56E7C"/>
    <w:rsid w:val="00A61CFE"/>
    <w:rsid w:val="00A62B5F"/>
    <w:rsid w:val="00A6488A"/>
    <w:rsid w:val="00A64C05"/>
    <w:rsid w:val="00A64F42"/>
    <w:rsid w:val="00A66979"/>
    <w:rsid w:val="00A66DC1"/>
    <w:rsid w:val="00A70476"/>
    <w:rsid w:val="00A713A9"/>
    <w:rsid w:val="00A725ED"/>
    <w:rsid w:val="00A73633"/>
    <w:rsid w:val="00A75D5B"/>
    <w:rsid w:val="00A75D74"/>
    <w:rsid w:val="00A764A8"/>
    <w:rsid w:val="00A773A5"/>
    <w:rsid w:val="00A827C2"/>
    <w:rsid w:val="00A8426A"/>
    <w:rsid w:val="00A84A9B"/>
    <w:rsid w:val="00A875A4"/>
    <w:rsid w:val="00A90ABB"/>
    <w:rsid w:val="00A91C61"/>
    <w:rsid w:val="00A9217D"/>
    <w:rsid w:val="00A92992"/>
    <w:rsid w:val="00A938DB"/>
    <w:rsid w:val="00A939D4"/>
    <w:rsid w:val="00A93A23"/>
    <w:rsid w:val="00A9476F"/>
    <w:rsid w:val="00A94FED"/>
    <w:rsid w:val="00A96771"/>
    <w:rsid w:val="00A97D9A"/>
    <w:rsid w:val="00AA23DE"/>
    <w:rsid w:val="00AA3B27"/>
    <w:rsid w:val="00AA6FC8"/>
    <w:rsid w:val="00AA70B1"/>
    <w:rsid w:val="00AA7380"/>
    <w:rsid w:val="00AA79BD"/>
    <w:rsid w:val="00AB2DE2"/>
    <w:rsid w:val="00AB5486"/>
    <w:rsid w:val="00AB59D8"/>
    <w:rsid w:val="00AC373C"/>
    <w:rsid w:val="00AC3DAE"/>
    <w:rsid w:val="00AC430C"/>
    <w:rsid w:val="00AC599E"/>
    <w:rsid w:val="00AC6408"/>
    <w:rsid w:val="00AC687E"/>
    <w:rsid w:val="00AC7CA2"/>
    <w:rsid w:val="00AD02BF"/>
    <w:rsid w:val="00AD1150"/>
    <w:rsid w:val="00AD28C1"/>
    <w:rsid w:val="00AD2C42"/>
    <w:rsid w:val="00AD34FC"/>
    <w:rsid w:val="00AD39CE"/>
    <w:rsid w:val="00AD3F13"/>
    <w:rsid w:val="00AD7B0F"/>
    <w:rsid w:val="00AE0908"/>
    <w:rsid w:val="00AE3BAF"/>
    <w:rsid w:val="00AE4344"/>
    <w:rsid w:val="00AE4370"/>
    <w:rsid w:val="00AE4AC9"/>
    <w:rsid w:val="00AE52C0"/>
    <w:rsid w:val="00AE633B"/>
    <w:rsid w:val="00AE66DE"/>
    <w:rsid w:val="00AF007E"/>
    <w:rsid w:val="00AF10F9"/>
    <w:rsid w:val="00AF1FBE"/>
    <w:rsid w:val="00AF4BE4"/>
    <w:rsid w:val="00AF5B49"/>
    <w:rsid w:val="00AF6230"/>
    <w:rsid w:val="00AF68A2"/>
    <w:rsid w:val="00B003B9"/>
    <w:rsid w:val="00B00DE4"/>
    <w:rsid w:val="00B0102E"/>
    <w:rsid w:val="00B01B24"/>
    <w:rsid w:val="00B01FF5"/>
    <w:rsid w:val="00B022DF"/>
    <w:rsid w:val="00B03278"/>
    <w:rsid w:val="00B038B3"/>
    <w:rsid w:val="00B05701"/>
    <w:rsid w:val="00B05971"/>
    <w:rsid w:val="00B05A57"/>
    <w:rsid w:val="00B05D3B"/>
    <w:rsid w:val="00B07189"/>
    <w:rsid w:val="00B076BA"/>
    <w:rsid w:val="00B1054F"/>
    <w:rsid w:val="00B107B9"/>
    <w:rsid w:val="00B1173F"/>
    <w:rsid w:val="00B11D32"/>
    <w:rsid w:val="00B12C1E"/>
    <w:rsid w:val="00B12D38"/>
    <w:rsid w:val="00B13F9B"/>
    <w:rsid w:val="00B143DC"/>
    <w:rsid w:val="00B145A7"/>
    <w:rsid w:val="00B154E0"/>
    <w:rsid w:val="00B163B2"/>
    <w:rsid w:val="00B1720F"/>
    <w:rsid w:val="00B175BA"/>
    <w:rsid w:val="00B178B8"/>
    <w:rsid w:val="00B17984"/>
    <w:rsid w:val="00B17C19"/>
    <w:rsid w:val="00B17FC9"/>
    <w:rsid w:val="00B239E9"/>
    <w:rsid w:val="00B25F3D"/>
    <w:rsid w:val="00B260CB"/>
    <w:rsid w:val="00B262F3"/>
    <w:rsid w:val="00B2714A"/>
    <w:rsid w:val="00B30441"/>
    <w:rsid w:val="00B306A2"/>
    <w:rsid w:val="00B31F5A"/>
    <w:rsid w:val="00B32F4D"/>
    <w:rsid w:val="00B34E89"/>
    <w:rsid w:val="00B35442"/>
    <w:rsid w:val="00B36253"/>
    <w:rsid w:val="00B40FFF"/>
    <w:rsid w:val="00B415F1"/>
    <w:rsid w:val="00B42AEC"/>
    <w:rsid w:val="00B44A9B"/>
    <w:rsid w:val="00B45032"/>
    <w:rsid w:val="00B51315"/>
    <w:rsid w:val="00B53A02"/>
    <w:rsid w:val="00B547A4"/>
    <w:rsid w:val="00B54D2A"/>
    <w:rsid w:val="00B575D0"/>
    <w:rsid w:val="00B622A5"/>
    <w:rsid w:val="00B624BB"/>
    <w:rsid w:val="00B638F3"/>
    <w:rsid w:val="00B65276"/>
    <w:rsid w:val="00B65E4D"/>
    <w:rsid w:val="00B65F16"/>
    <w:rsid w:val="00B66213"/>
    <w:rsid w:val="00B665BE"/>
    <w:rsid w:val="00B66951"/>
    <w:rsid w:val="00B7082A"/>
    <w:rsid w:val="00B720C0"/>
    <w:rsid w:val="00B739A8"/>
    <w:rsid w:val="00B73DAF"/>
    <w:rsid w:val="00B74F7A"/>
    <w:rsid w:val="00B7531F"/>
    <w:rsid w:val="00B759AE"/>
    <w:rsid w:val="00B75F9A"/>
    <w:rsid w:val="00B767C0"/>
    <w:rsid w:val="00B76CFC"/>
    <w:rsid w:val="00B77CEE"/>
    <w:rsid w:val="00B77DA1"/>
    <w:rsid w:val="00B82918"/>
    <w:rsid w:val="00B830BF"/>
    <w:rsid w:val="00B83291"/>
    <w:rsid w:val="00B83EFF"/>
    <w:rsid w:val="00B84058"/>
    <w:rsid w:val="00B84191"/>
    <w:rsid w:val="00B84B1F"/>
    <w:rsid w:val="00B85966"/>
    <w:rsid w:val="00B86A14"/>
    <w:rsid w:val="00B86DE9"/>
    <w:rsid w:val="00B87718"/>
    <w:rsid w:val="00B87F0F"/>
    <w:rsid w:val="00B90954"/>
    <w:rsid w:val="00B92512"/>
    <w:rsid w:val="00B932C7"/>
    <w:rsid w:val="00B940D3"/>
    <w:rsid w:val="00B94956"/>
    <w:rsid w:val="00B94A17"/>
    <w:rsid w:val="00B957D1"/>
    <w:rsid w:val="00B95BC4"/>
    <w:rsid w:val="00B96308"/>
    <w:rsid w:val="00B9668E"/>
    <w:rsid w:val="00B969C9"/>
    <w:rsid w:val="00B96F27"/>
    <w:rsid w:val="00B9735C"/>
    <w:rsid w:val="00BA190B"/>
    <w:rsid w:val="00BA3E2E"/>
    <w:rsid w:val="00BA47ED"/>
    <w:rsid w:val="00BA47F9"/>
    <w:rsid w:val="00BA4A11"/>
    <w:rsid w:val="00BA4A80"/>
    <w:rsid w:val="00BA4A99"/>
    <w:rsid w:val="00BA5139"/>
    <w:rsid w:val="00BA5AED"/>
    <w:rsid w:val="00BA64E0"/>
    <w:rsid w:val="00BA6E68"/>
    <w:rsid w:val="00BA700A"/>
    <w:rsid w:val="00BB07A4"/>
    <w:rsid w:val="00BB0CE3"/>
    <w:rsid w:val="00BB0F12"/>
    <w:rsid w:val="00BB1F25"/>
    <w:rsid w:val="00BB2539"/>
    <w:rsid w:val="00BB53F2"/>
    <w:rsid w:val="00BB59D8"/>
    <w:rsid w:val="00BB70DE"/>
    <w:rsid w:val="00BB7D1F"/>
    <w:rsid w:val="00BC07C1"/>
    <w:rsid w:val="00BC161D"/>
    <w:rsid w:val="00BC5C55"/>
    <w:rsid w:val="00BC6965"/>
    <w:rsid w:val="00BD046F"/>
    <w:rsid w:val="00BD1B17"/>
    <w:rsid w:val="00BD2A8F"/>
    <w:rsid w:val="00BD30A9"/>
    <w:rsid w:val="00BD4377"/>
    <w:rsid w:val="00BD4498"/>
    <w:rsid w:val="00BD4D25"/>
    <w:rsid w:val="00BD4F2A"/>
    <w:rsid w:val="00BD68AE"/>
    <w:rsid w:val="00BE0361"/>
    <w:rsid w:val="00BE1FE5"/>
    <w:rsid w:val="00BE3704"/>
    <w:rsid w:val="00BE3817"/>
    <w:rsid w:val="00BE4157"/>
    <w:rsid w:val="00BE5050"/>
    <w:rsid w:val="00BE53B2"/>
    <w:rsid w:val="00BE5C3B"/>
    <w:rsid w:val="00BE6386"/>
    <w:rsid w:val="00BE6C57"/>
    <w:rsid w:val="00BF0087"/>
    <w:rsid w:val="00BF0AB0"/>
    <w:rsid w:val="00BF0D4A"/>
    <w:rsid w:val="00BF0D61"/>
    <w:rsid w:val="00BF2C14"/>
    <w:rsid w:val="00BF448A"/>
    <w:rsid w:val="00BF6A84"/>
    <w:rsid w:val="00BF7D4A"/>
    <w:rsid w:val="00C020E6"/>
    <w:rsid w:val="00C02774"/>
    <w:rsid w:val="00C02ABE"/>
    <w:rsid w:val="00C03CE5"/>
    <w:rsid w:val="00C0416E"/>
    <w:rsid w:val="00C04483"/>
    <w:rsid w:val="00C07218"/>
    <w:rsid w:val="00C07B94"/>
    <w:rsid w:val="00C07E8A"/>
    <w:rsid w:val="00C10E24"/>
    <w:rsid w:val="00C13DA4"/>
    <w:rsid w:val="00C1442E"/>
    <w:rsid w:val="00C14FFA"/>
    <w:rsid w:val="00C20311"/>
    <w:rsid w:val="00C20B5F"/>
    <w:rsid w:val="00C21456"/>
    <w:rsid w:val="00C21A05"/>
    <w:rsid w:val="00C224B9"/>
    <w:rsid w:val="00C234C2"/>
    <w:rsid w:val="00C23C8E"/>
    <w:rsid w:val="00C24ED9"/>
    <w:rsid w:val="00C25866"/>
    <w:rsid w:val="00C25F6C"/>
    <w:rsid w:val="00C26042"/>
    <w:rsid w:val="00C27598"/>
    <w:rsid w:val="00C279C4"/>
    <w:rsid w:val="00C30925"/>
    <w:rsid w:val="00C309A4"/>
    <w:rsid w:val="00C3153E"/>
    <w:rsid w:val="00C32DC9"/>
    <w:rsid w:val="00C331A6"/>
    <w:rsid w:val="00C34565"/>
    <w:rsid w:val="00C34F7A"/>
    <w:rsid w:val="00C3576A"/>
    <w:rsid w:val="00C36C57"/>
    <w:rsid w:val="00C37B8D"/>
    <w:rsid w:val="00C37CA8"/>
    <w:rsid w:val="00C40336"/>
    <w:rsid w:val="00C438FF"/>
    <w:rsid w:val="00C45F28"/>
    <w:rsid w:val="00C47242"/>
    <w:rsid w:val="00C47F1D"/>
    <w:rsid w:val="00C5011C"/>
    <w:rsid w:val="00C503CC"/>
    <w:rsid w:val="00C50E05"/>
    <w:rsid w:val="00C518BA"/>
    <w:rsid w:val="00C564DC"/>
    <w:rsid w:val="00C567A9"/>
    <w:rsid w:val="00C60E2C"/>
    <w:rsid w:val="00C62243"/>
    <w:rsid w:val="00C6259D"/>
    <w:rsid w:val="00C630EB"/>
    <w:rsid w:val="00C63E91"/>
    <w:rsid w:val="00C650BD"/>
    <w:rsid w:val="00C66393"/>
    <w:rsid w:val="00C70911"/>
    <w:rsid w:val="00C71A20"/>
    <w:rsid w:val="00C71B7A"/>
    <w:rsid w:val="00C71F46"/>
    <w:rsid w:val="00C71FBF"/>
    <w:rsid w:val="00C72C60"/>
    <w:rsid w:val="00C73746"/>
    <w:rsid w:val="00C74EE9"/>
    <w:rsid w:val="00C75AF4"/>
    <w:rsid w:val="00C76055"/>
    <w:rsid w:val="00C768AB"/>
    <w:rsid w:val="00C77046"/>
    <w:rsid w:val="00C771C6"/>
    <w:rsid w:val="00C7730B"/>
    <w:rsid w:val="00C7757F"/>
    <w:rsid w:val="00C822F3"/>
    <w:rsid w:val="00C82A5D"/>
    <w:rsid w:val="00C836FE"/>
    <w:rsid w:val="00C838D7"/>
    <w:rsid w:val="00C83B77"/>
    <w:rsid w:val="00C8670A"/>
    <w:rsid w:val="00C86B1B"/>
    <w:rsid w:val="00C872BF"/>
    <w:rsid w:val="00C87FC1"/>
    <w:rsid w:val="00C905AC"/>
    <w:rsid w:val="00C92A2E"/>
    <w:rsid w:val="00C92C19"/>
    <w:rsid w:val="00C92D42"/>
    <w:rsid w:val="00C92F55"/>
    <w:rsid w:val="00C9309B"/>
    <w:rsid w:val="00C93BE4"/>
    <w:rsid w:val="00C95012"/>
    <w:rsid w:val="00C95355"/>
    <w:rsid w:val="00C95CEF"/>
    <w:rsid w:val="00C95F07"/>
    <w:rsid w:val="00C96D12"/>
    <w:rsid w:val="00C97ED9"/>
    <w:rsid w:val="00CA006A"/>
    <w:rsid w:val="00CA3EB0"/>
    <w:rsid w:val="00CA633B"/>
    <w:rsid w:val="00CA6949"/>
    <w:rsid w:val="00CA6C61"/>
    <w:rsid w:val="00CA6E12"/>
    <w:rsid w:val="00CA711E"/>
    <w:rsid w:val="00CA745E"/>
    <w:rsid w:val="00CA7AA4"/>
    <w:rsid w:val="00CA7E2E"/>
    <w:rsid w:val="00CB344F"/>
    <w:rsid w:val="00CB36B9"/>
    <w:rsid w:val="00CB39CC"/>
    <w:rsid w:val="00CB428D"/>
    <w:rsid w:val="00CB4C24"/>
    <w:rsid w:val="00CB7A41"/>
    <w:rsid w:val="00CC0D32"/>
    <w:rsid w:val="00CC1CB3"/>
    <w:rsid w:val="00CC390E"/>
    <w:rsid w:val="00CC408D"/>
    <w:rsid w:val="00CC4560"/>
    <w:rsid w:val="00CC4F71"/>
    <w:rsid w:val="00CC55AB"/>
    <w:rsid w:val="00CC562F"/>
    <w:rsid w:val="00CC5E9E"/>
    <w:rsid w:val="00CC6F5E"/>
    <w:rsid w:val="00CC6F83"/>
    <w:rsid w:val="00CC7152"/>
    <w:rsid w:val="00CD025F"/>
    <w:rsid w:val="00CD042F"/>
    <w:rsid w:val="00CD0834"/>
    <w:rsid w:val="00CD0E0C"/>
    <w:rsid w:val="00CD212D"/>
    <w:rsid w:val="00CD5EB8"/>
    <w:rsid w:val="00CD7347"/>
    <w:rsid w:val="00CE0EF9"/>
    <w:rsid w:val="00CE0F8E"/>
    <w:rsid w:val="00CE1124"/>
    <w:rsid w:val="00CE269B"/>
    <w:rsid w:val="00CE2CD6"/>
    <w:rsid w:val="00CE4FF5"/>
    <w:rsid w:val="00CF100C"/>
    <w:rsid w:val="00CF1FA7"/>
    <w:rsid w:val="00CF3237"/>
    <w:rsid w:val="00CF3E20"/>
    <w:rsid w:val="00CF5522"/>
    <w:rsid w:val="00CF5E54"/>
    <w:rsid w:val="00CF5F64"/>
    <w:rsid w:val="00CF63B4"/>
    <w:rsid w:val="00D01655"/>
    <w:rsid w:val="00D01682"/>
    <w:rsid w:val="00D016EE"/>
    <w:rsid w:val="00D03A37"/>
    <w:rsid w:val="00D0486B"/>
    <w:rsid w:val="00D05DED"/>
    <w:rsid w:val="00D060FA"/>
    <w:rsid w:val="00D06630"/>
    <w:rsid w:val="00D07B27"/>
    <w:rsid w:val="00D11045"/>
    <w:rsid w:val="00D11CBC"/>
    <w:rsid w:val="00D125B2"/>
    <w:rsid w:val="00D13D98"/>
    <w:rsid w:val="00D13DB2"/>
    <w:rsid w:val="00D143A8"/>
    <w:rsid w:val="00D14848"/>
    <w:rsid w:val="00D16670"/>
    <w:rsid w:val="00D167BF"/>
    <w:rsid w:val="00D16CFF"/>
    <w:rsid w:val="00D1791D"/>
    <w:rsid w:val="00D20178"/>
    <w:rsid w:val="00D209D6"/>
    <w:rsid w:val="00D210B5"/>
    <w:rsid w:val="00D211B6"/>
    <w:rsid w:val="00D22ACE"/>
    <w:rsid w:val="00D22D57"/>
    <w:rsid w:val="00D2368B"/>
    <w:rsid w:val="00D23971"/>
    <w:rsid w:val="00D26A1B"/>
    <w:rsid w:val="00D275F8"/>
    <w:rsid w:val="00D27632"/>
    <w:rsid w:val="00D347A2"/>
    <w:rsid w:val="00D35386"/>
    <w:rsid w:val="00D3713D"/>
    <w:rsid w:val="00D3735E"/>
    <w:rsid w:val="00D37896"/>
    <w:rsid w:val="00D37D75"/>
    <w:rsid w:val="00D37F66"/>
    <w:rsid w:val="00D43701"/>
    <w:rsid w:val="00D44D8D"/>
    <w:rsid w:val="00D475E4"/>
    <w:rsid w:val="00D47FEB"/>
    <w:rsid w:val="00D509F1"/>
    <w:rsid w:val="00D514E4"/>
    <w:rsid w:val="00D51531"/>
    <w:rsid w:val="00D51FD8"/>
    <w:rsid w:val="00D523FF"/>
    <w:rsid w:val="00D52D91"/>
    <w:rsid w:val="00D52EE2"/>
    <w:rsid w:val="00D53BC1"/>
    <w:rsid w:val="00D5472D"/>
    <w:rsid w:val="00D54933"/>
    <w:rsid w:val="00D55D92"/>
    <w:rsid w:val="00D55E61"/>
    <w:rsid w:val="00D56521"/>
    <w:rsid w:val="00D56813"/>
    <w:rsid w:val="00D57658"/>
    <w:rsid w:val="00D57F7F"/>
    <w:rsid w:val="00D616A0"/>
    <w:rsid w:val="00D625FF"/>
    <w:rsid w:val="00D657CF"/>
    <w:rsid w:val="00D65DF0"/>
    <w:rsid w:val="00D665BD"/>
    <w:rsid w:val="00D66EA8"/>
    <w:rsid w:val="00D7059B"/>
    <w:rsid w:val="00D71A38"/>
    <w:rsid w:val="00D71BA4"/>
    <w:rsid w:val="00D735FC"/>
    <w:rsid w:val="00D744F0"/>
    <w:rsid w:val="00D75C10"/>
    <w:rsid w:val="00D813E7"/>
    <w:rsid w:val="00D81D95"/>
    <w:rsid w:val="00D839F0"/>
    <w:rsid w:val="00D86736"/>
    <w:rsid w:val="00D86C1E"/>
    <w:rsid w:val="00D86DB3"/>
    <w:rsid w:val="00D8703B"/>
    <w:rsid w:val="00D877FB"/>
    <w:rsid w:val="00D87BFF"/>
    <w:rsid w:val="00D87E87"/>
    <w:rsid w:val="00D9076B"/>
    <w:rsid w:val="00D9089B"/>
    <w:rsid w:val="00D90C0F"/>
    <w:rsid w:val="00D9179E"/>
    <w:rsid w:val="00D946CD"/>
    <w:rsid w:val="00D94829"/>
    <w:rsid w:val="00D94CAD"/>
    <w:rsid w:val="00D94F82"/>
    <w:rsid w:val="00D959F7"/>
    <w:rsid w:val="00D95E13"/>
    <w:rsid w:val="00D96954"/>
    <w:rsid w:val="00D97133"/>
    <w:rsid w:val="00D97DF6"/>
    <w:rsid w:val="00DA2075"/>
    <w:rsid w:val="00DA28D1"/>
    <w:rsid w:val="00DA36E5"/>
    <w:rsid w:val="00DA47BD"/>
    <w:rsid w:val="00DA5285"/>
    <w:rsid w:val="00DA54A9"/>
    <w:rsid w:val="00DA6E08"/>
    <w:rsid w:val="00DA72F5"/>
    <w:rsid w:val="00DA7603"/>
    <w:rsid w:val="00DB13A3"/>
    <w:rsid w:val="00DB1FBD"/>
    <w:rsid w:val="00DB4CEE"/>
    <w:rsid w:val="00DB62A4"/>
    <w:rsid w:val="00DB64AF"/>
    <w:rsid w:val="00DB7DBE"/>
    <w:rsid w:val="00DC0A3A"/>
    <w:rsid w:val="00DC0BEE"/>
    <w:rsid w:val="00DC1033"/>
    <w:rsid w:val="00DC546C"/>
    <w:rsid w:val="00DC5A8D"/>
    <w:rsid w:val="00DC5DAD"/>
    <w:rsid w:val="00DC6686"/>
    <w:rsid w:val="00DC69C8"/>
    <w:rsid w:val="00DC6C8A"/>
    <w:rsid w:val="00DC71CB"/>
    <w:rsid w:val="00DC747B"/>
    <w:rsid w:val="00DD0850"/>
    <w:rsid w:val="00DD0D30"/>
    <w:rsid w:val="00DD2EE6"/>
    <w:rsid w:val="00DD4D8F"/>
    <w:rsid w:val="00DD5468"/>
    <w:rsid w:val="00DD5B66"/>
    <w:rsid w:val="00DD75E0"/>
    <w:rsid w:val="00DE1DA7"/>
    <w:rsid w:val="00DE1FFD"/>
    <w:rsid w:val="00DE42BB"/>
    <w:rsid w:val="00DE7052"/>
    <w:rsid w:val="00DE738E"/>
    <w:rsid w:val="00DE7814"/>
    <w:rsid w:val="00DE798E"/>
    <w:rsid w:val="00DF291D"/>
    <w:rsid w:val="00DF52D3"/>
    <w:rsid w:val="00DF5825"/>
    <w:rsid w:val="00DF5A5E"/>
    <w:rsid w:val="00DF6AB0"/>
    <w:rsid w:val="00DF6D9F"/>
    <w:rsid w:val="00DF7BF6"/>
    <w:rsid w:val="00E00872"/>
    <w:rsid w:val="00E009EC"/>
    <w:rsid w:val="00E048B8"/>
    <w:rsid w:val="00E07020"/>
    <w:rsid w:val="00E07143"/>
    <w:rsid w:val="00E07199"/>
    <w:rsid w:val="00E07507"/>
    <w:rsid w:val="00E1203D"/>
    <w:rsid w:val="00E129F1"/>
    <w:rsid w:val="00E13D80"/>
    <w:rsid w:val="00E13F1C"/>
    <w:rsid w:val="00E1521D"/>
    <w:rsid w:val="00E15838"/>
    <w:rsid w:val="00E167DA"/>
    <w:rsid w:val="00E16BFB"/>
    <w:rsid w:val="00E16FAC"/>
    <w:rsid w:val="00E203FA"/>
    <w:rsid w:val="00E20DB2"/>
    <w:rsid w:val="00E21B03"/>
    <w:rsid w:val="00E23EE8"/>
    <w:rsid w:val="00E24DEF"/>
    <w:rsid w:val="00E24E1C"/>
    <w:rsid w:val="00E3060D"/>
    <w:rsid w:val="00E321EA"/>
    <w:rsid w:val="00E3257A"/>
    <w:rsid w:val="00E333C4"/>
    <w:rsid w:val="00E3390A"/>
    <w:rsid w:val="00E33BD2"/>
    <w:rsid w:val="00E33CCC"/>
    <w:rsid w:val="00E36C52"/>
    <w:rsid w:val="00E40184"/>
    <w:rsid w:val="00E4044F"/>
    <w:rsid w:val="00E408CD"/>
    <w:rsid w:val="00E45ACA"/>
    <w:rsid w:val="00E45E53"/>
    <w:rsid w:val="00E4612C"/>
    <w:rsid w:val="00E47D4C"/>
    <w:rsid w:val="00E503C5"/>
    <w:rsid w:val="00E50C0D"/>
    <w:rsid w:val="00E510FC"/>
    <w:rsid w:val="00E51999"/>
    <w:rsid w:val="00E5297F"/>
    <w:rsid w:val="00E52E67"/>
    <w:rsid w:val="00E52EB2"/>
    <w:rsid w:val="00E5427F"/>
    <w:rsid w:val="00E57B2A"/>
    <w:rsid w:val="00E6019A"/>
    <w:rsid w:val="00E60FD8"/>
    <w:rsid w:val="00E61BA7"/>
    <w:rsid w:val="00E6299C"/>
    <w:rsid w:val="00E6458A"/>
    <w:rsid w:val="00E6512D"/>
    <w:rsid w:val="00E65401"/>
    <w:rsid w:val="00E65BD6"/>
    <w:rsid w:val="00E66003"/>
    <w:rsid w:val="00E663C3"/>
    <w:rsid w:val="00E66C8F"/>
    <w:rsid w:val="00E67004"/>
    <w:rsid w:val="00E706A9"/>
    <w:rsid w:val="00E70AE8"/>
    <w:rsid w:val="00E71BFC"/>
    <w:rsid w:val="00E74403"/>
    <w:rsid w:val="00E7614D"/>
    <w:rsid w:val="00E76790"/>
    <w:rsid w:val="00E76ACC"/>
    <w:rsid w:val="00E80491"/>
    <w:rsid w:val="00E80F30"/>
    <w:rsid w:val="00E83203"/>
    <w:rsid w:val="00E83943"/>
    <w:rsid w:val="00E83E15"/>
    <w:rsid w:val="00E83FF4"/>
    <w:rsid w:val="00E84D3B"/>
    <w:rsid w:val="00E8515A"/>
    <w:rsid w:val="00E86A76"/>
    <w:rsid w:val="00E90A9B"/>
    <w:rsid w:val="00E921DB"/>
    <w:rsid w:val="00E9394E"/>
    <w:rsid w:val="00E93A7E"/>
    <w:rsid w:val="00E9485F"/>
    <w:rsid w:val="00E95A6F"/>
    <w:rsid w:val="00E960A6"/>
    <w:rsid w:val="00E9735F"/>
    <w:rsid w:val="00E97513"/>
    <w:rsid w:val="00E97FA4"/>
    <w:rsid w:val="00EA18CB"/>
    <w:rsid w:val="00EA53C3"/>
    <w:rsid w:val="00EA5597"/>
    <w:rsid w:val="00EA6EDA"/>
    <w:rsid w:val="00EB0F04"/>
    <w:rsid w:val="00EB4AA8"/>
    <w:rsid w:val="00EB5D71"/>
    <w:rsid w:val="00EB6014"/>
    <w:rsid w:val="00EB6FCE"/>
    <w:rsid w:val="00EC0043"/>
    <w:rsid w:val="00EC0527"/>
    <w:rsid w:val="00EC0AFE"/>
    <w:rsid w:val="00EC5A84"/>
    <w:rsid w:val="00EC5FAE"/>
    <w:rsid w:val="00EC6E8D"/>
    <w:rsid w:val="00ED0B80"/>
    <w:rsid w:val="00ED1150"/>
    <w:rsid w:val="00ED125F"/>
    <w:rsid w:val="00ED15BA"/>
    <w:rsid w:val="00ED1D36"/>
    <w:rsid w:val="00ED46CF"/>
    <w:rsid w:val="00EE1C08"/>
    <w:rsid w:val="00EE2685"/>
    <w:rsid w:val="00EE4155"/>
    <w:rsid w:val="00EE472A"/>
    <w:rsid w:val="00EE5F46"/>
    <w:rsid w:val="00EF1FB6"/>
    <w:rsid w:val="00EF29A0"/>
    <w:rsid w:val="00EF35B5"/>
    <w:rsid w:val="00EF62F4"/>
    <w:rsid w:val="00EF66CF"/>
    <w:rsid w:val="00F01B18"/>
    <w:rsid w:val="00F02552"/>
    <w:rsid w:val="00F02872"/>
    <w:rsid w:val="00F0378F"/>
    <w:rsid w:val="00F03C9C"/>
    <w:rsid w:val="00F0553D"/>
    <w:rsid w:val="00F06F92"/>
    <w:rsid w:val="00F07EBF"/>
    <w:rsid w:val="00F10C66"/>
    <w:rsid w:val="00F1210E"/>
    <w:rsid w:val="00F14798"/>
    <w:rsid w:val="00F14B06"/>
    <w:rsid w:val="00F14CD6"/>
    <w:rsid w:val="00F15689"/>
    <w:rsid w:val="00F175CF"/>
    <w:rsid w:val="00F1783A"/>
    <w:rsid w:val="00F17977"/>
    <w:rsid w:val="00F17CBF"/>
    <w:rsid w:val="00F240E4"/>
    <w:rsid w:val="00F24306"/>
    <w:rsid w:val="00F243AD"/>
    <w:rsid w:val="00F24F6C"/>
    <w:rsid w:val="00F2540D"/>
    <w:rsid w:val="00F2548E"/>
    <w:rsid w:val="00F25718"/>
    <w:rsid w:val="00F30E58"/>
    <w:rsid w:val="00F31BCD"/>
    <w:rsid w:val="00F3247F"/>
    <w:rsid w:val="00F32D07"/>
    <w:rsid w:val="00F32DFB"/>
    <w:rsid w:val="00F33295"/>
    <w:rsid w:val="00F3402D"/>
    <w:rsid w:val="00F3418F"/>
    <w:rsid w:val="00F34C31"/>
    <w:rsid w:val="00F35762"/>
    <w:rsid w:val="00F37373"/>
    <w:rsid w:val="00F40FDA"/>
    <w:rsid w:val="00F41597"/>
    <w:rsid w:val="00F41699"/>
    <w:rsid w:val="00F41B1D"/>
    <w:rsid w:val="00F41DCD"/>
    <w:rsid w:val="00F42C29"/>
    <w:rsid w:val="00F439D9"/>
    <w:rsid w:val="00F43E5B"/>
    <w:rsid w:val="00F43E7D"/>
    <w:rsid w:val="00F44B66"/>
    <w:rsid w:val="00F4558B"/>
    <w:rsid w:val="00F45893"/>
    <w:rsid w:val="00F502BD"/>
    <w:rsid w:val="00F50413"/>
    <w:rsid w:val="00F50B67"/>
    <w:rsid w:val="00F52CF7"/>
    <w:rsid w:val="00F531F4"/>
    <w:rsid w:val="00F53CE5"/>
    <w:rsid w:val="00F55573"/>
    <w:rsid w:val="00F55795"/>
    <w:rsid w:val="00F55F74"/>
    <w:rsid w:val="00F57C89"/>
    <w:rsid w:val="00F6052E"/>
    <w:rsid w:val="00F61156"/>
    <w:rsid w:val="00F61371"/>
    <w:rsid w:val="00F614E1"/>
    <w:rsid w:val="00F62187"/>
    <w:rsid w:val="00F62866"/>
    <w:rsid w:val="00F6321C"/>
    <w:rsid w:val="00F64CC7"/>
    <w:rsid w:val="00F6585F"/>
    <w:rsid w:val="00F66DBB"/>
    <w:rsid w:val="00F66E3F"/>
    <w:rsid w:val="00F67EB0"/>
    <w:rsid w:val="00F71D49"/>
    <w:rsid w:val="00F726DB"/>
    <w:rsid w:val="00F73985"/>
    <w:rsid w:val="00F74205"/>
    <w:rsid w:val="00F7445E"/>
    <w:rsid w:val="00F74B2C"/>
    <w:rsid w:val="00F753C0"/>
    <w:rsid w:val="00F76CA7"/>
    <w:rsid w:val="00F76F16"/>
    <w:rsid w:val="00F776CB"/>
    <w:rsid w:val="00F81493"/>
    <w:rsid w:val="00F81A65"/>
    <w:rsid w:val="00F83DD3"/>
    <w:rsid w:val="00F83E2F"/>
    <w:rsid w:val="00F84F16"/>
    <w:rsid w:val="00F85CC2"/>
    <w:rsid w:val="00F86147"/>
    <w:rsid w:val="00F86E74"/>
    <w:rsid w:val="00F8773D"/>
    <w:rsid w:val="00F9113B"/>
    <w:rsid w:val="00F9146F"/>
    <w:rsid w:val="00F91541"/>
    <w:rsid w:val="00F919AB"/>
    <w:rsid w:val="00F94AEF"/>
    <w:rsid w:val="00F96170"/>
    <w:rsid w:val="00FA0167"/>
    <w:rsid w:val="00FA2128"/>
    <w:rsid w:val="00FA26E6"/>
    <w:rsid w:val="00FA5E99"/>
    <w:rsid w:val="00FB0275"/>
    <w:rsid w:val="00FB25D1"/>
    <w:rsid w:val="00FB2E31"/>
    <w:rsid w:val="00FB508C"/>
    <w:rsid w:val="00FB5833"/>
    <w:rsid w:val="00FB59E3"/>
    <w:rsid w:val="00FB6A77"/>
    <w:rsid w:val="00FB6CE8"/>
    <w:rsid w:val="00FC1A72"/>
    <w:rsid w:val="00FC2291"/>
    <w:rsid w:val="00FC2509"/>
    <w:rsid w:val="00FC2BBB"/>
    <w:rsid w:val="00FC2CD8"/>
    <w:rsid w:val="00FC4084"/>
    <w:rsid w:val="00FC573A"/>
    <w:rsid w:val="00FC7EFB"/>
    <w:rsid w:val="00FD3BB8"/>
    <w:rsid w:val="00FD4061"/>
    <w:rsid w:val="00FD470A"/>
    <w:rsid w:val="00FD4913"/>
    <w:rsid w:val="00FD5A8B"/>
    <w:rsid w:val="00FD62A9"/>
    <w:rsid w:val="00FD6E31"/>
    <w:rsid w:val="00FE0272"/>
    <w:rsid w:val="00FE089A"/>
    <w:rsid w:val="00FE13AA"/>
    <w:rsid w:val="00FE1898"/>
    <w:rsid w:val="00FE1F2C"/>
    <w:rsid w:val="00FE3165"/>
    <w:rsid w:val="00FE3D59"/>
    <w:rsid w:val="00FE4581"/>
    <w:rsid w:val="00FE70A1"/>
    <w:rsid w:val="00FE7AD1"/>
    <w:rsid w:val="00FE7D75"/>
    <w:rsid w:val="00FF12D5"/>
    <w:rsid w:val="00FF196C"/>
    <w:rsid w:val="00FF37ED"/>
    <w:rsid w:val="00FF3EFD"/>
    <w:rsid w:val="00FF4037"/>
    <w:rsid w:val="00FF4623"/>
    <w:rsid w:val="00FF4C4F"/>
    <w:rsid w:val="00FF5045"/>
    <w:rsid w:val="00FF6483"/>
    <w:rsid w:val="00FF64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8580422"/>
  <w15:docId w15:val="{FF5531D6-1253-41EF-B09F-09696B0E1D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05D3B"/>
    <w:rPr>
      <w:sz w:val="24"/>
      <w:szCs w:val="24"/>
      <w:lang w:val="en-GB"/>
    </w:rPr>
  </w:style>
  <w:style w:type="paragraph" w:styleId="Heading1">
    <w:name w:val="heading 1"/>
    <w:basedOn w:val="Normal"/>
    <w:next w:val="Normal"/>
    <w:link w:val="Heading1Char"/>
    <w:qFormat/>
    <w:rsid w:val="008E7E16"/>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semiHidden/>
    <w:unhideWhenUsed/>
    <w:qFormat/>
    <w:rsid w:val="0087117F"/>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qFormat/>
    <w:rsid w:val="00EA5597"/>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4withindentation">
    <w:name w:val="Heading 4 with indentation"/>
    <w:basedOn w:val="Heading4"/>
    <w:rsid w:val="00EA5597"/>
    <w:pPr>
      <w:ind w:left="720"/>
    </w:pPr>
  </w:style>
  <w:style w:type="paragraph" w:customStyle="1" w:styleId="BodytextforH4withindentation">
    <w:name w:val="Body text for H4 with indentation"/>
    <w:basedOn w:val="BodyTextIndent"/>
    <w:rsid w:val="00EA5597"/>
  </w:style>
  <w:style w:type="paragraph" w:styleId="BodyTextIndent">
    <w:name w:val="Body Text Indent"/>
    <w:basedOn w:val="Normal"/>
    <w:rsid w:val="00EA5597"/>
    <w:pPr>
      <w:spacing w:after="120"/>
      <w:ind w:left="360"/>
    </w:pPr>
  </w:style>
  <w:style w:type="paragraph" w:styleId="Header">
    <w:name w:val="header"/>
    <w:basedOn w:val="Normal"/>
    <w:link w:val="HeaderChar"/>
    <w:rsid w:val="00FE7D75"/>
    <w:pPr>
      <w:tabs>
        <w:tab w:val="center" w:pos="4844"/>
        <w:tab w:val="right" w:pos="9689"/>
      </w:tabs>
    </w:pPr>
  </w:style>
  <w:style w:type="character" w:customStyle="1" w:styleId="HeaderChar">
    <w:name w:val="Header Char"/>
    <w:basedOn w:val="DefaultParagraphFont"/>
    <w:link w:val="Header"/>
    <w:rsid w:val="00FE7D75"/>
    <w:rPr>
      <w:sz w:val="24"/>
      <w:szCs w:val="24"/>
    </w:rPr>
  </w:style>
  <w:style w:type="paragraph" w:styleId="Footer">
    <w:name w:val="footer"/>
    <w:basedOn w:val="Normal"/>
    <w:link w:val="FooterChar"/>
    <w:uiPriority w:val="99"/>
    <w:rsid w:val="00FE7D75"/>
    <w:pPr>
      <w:tabs>
        <w:tab w:val="center" w:pos="4844"/>
        <w:tab w:val="right" w:pos="9689"/>
      </w:tabs>
    </w:pPr>
  </w:style>
  <w:style w:type="character" w:customStyle="1" w:styleId="FooterChar">
    <w:name w:val="Footer Char"/>
    <w:basedOn w:val="DefaultParagraphFont"/>
    <w:link w:val="Footer"/>
    <w:uiPriority w:val="99"/>
    <w:rsid w:val="00FE7D75"/>
    <w:rPr>
      <w:sz w:val="24"/>
      <w:szCs w:val="24"/>
    </w:rPr>
  </w:style>
  <w:style w:type="table" w:styleId="TableGrid">
    <w:name w:val="Table Grid"/>
    <w:basedOn w:val="TableNormal"/>
    <w:rsid w:val="00554E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BE5050"/>
    <w:rPr>
      <w:color w:val="0000FF" w:themeColor="hyperlink"/>
      <w:u w:val="single"/>
    </w:rPr>
  </w:style>
  <w:style w:type="character" w:styleId="UnresolvedMention">
    <w:name w:val="Unresolved Mention"/>
    <w:basedOn w:val="DefaultParagraphFont"/>
    <w:uiPriority w:val="99"/>
    <w:semiHidden/>
    <w:unhideWhenUsed/>
    <w:rsid w:val="00BE5050"/>
    <w:rPr>
      <w:color w:val="605E5C"/>
      <w:shd w:val="clear" w:color="auto" w:fill="E1DFDD"/>
    </w:rPr>
  </w:style>
  <w:style w:type="paragraph" w:styleId="ListParagraph">
    <w:name w:val="List Paragraph"/>
    <w:basedOn w:val="Normal"/>
    <w:uiPriority w:val="34"/>
    <w:qFormat/>
    <w:rsid w:val="00BE5050"/>
    <w:pPr>
      <w:ind w:left="720"/>
      <w:contextualSpacing/>
    </w:pPr>
  </w:style>
  <w:style w:type="character" w:styleId="FollowedHyperlink">
    <w:name w:val="FollowedHyperlink"/>
    <w:basedOn w:val="DefaultParagraphFont"/>
    <w:rsid w:val="00F6321C"/>
    <w:rPr>
      <w:color w:val="800080" w:themeColor="followedHyperlink"/>
      <w:u w:val="single"/>
    </w:rPr>
  </w:style>
  <w:style w:type="paragraph" w:styleId="NormalWeb">
    <w:name w:val="Normal (Web)"/>
    <w:basedOn w:val="Normal"/>
    <w:uiPriority w:val="99"/>
    <w:unhideWhenUsed/>
    <w:rsid w:val="001B489C"/>
    <w:pPr>
      <w:spacing w:before="100" w:beforeAutospacing="1" w:after="100" w:afterAutospacing="1"/>
    </w:pPr>
    <w:rPr>
      <w:rFonts w:ascii="Calibri" w:eastAsiaTheme="minorHAnsi" w:hAnsi="Calibri" w:cs="Calibri"/>
      <w:sz w:val="22"/>
      <w:szCs w:val="22"/>
      <w:lang w:eastAsia="en-GB"/>
    </w:rPr>
  </w:style>
  <w:style w:type="character" w:styleId="Strong">
    <w:name w:val="Strong"/>
    <w:basedOn w:val="DefaultParagraphFont"/>
    <w:uiPriority w:val="22"/>
    <w:qFormat/>
    <w:rsid w:val="001B489C"/>
    <w:rPr>
      <w:b/>
      <w:bCs/>
    </w:rPr>
  </w:style>
  <w:style w:type="character" w:customStyle="1" w:styleId="ui-provider">
    <w:name w:val="ui-provider"/>
    <w:basedOn w:val="DefaultParagraphFont"/>
    <w:rsid w:val="00396E89"/>
  </w:style>
  <w:style w:type="paragraph" w:customStyle="1" w:styleId="xxmsolistparagraph">
    <w:name w:val="x_xmsolistparagraph"/>
    <w:basedOn w:val="Normal"/>
    <w:rsid w:val="00A90ABB"/>
    <w:pPr>
      <w:ind w:left="720"/>
    </w:pPr>
    <w:rPr>
      <w:rFonts w:ascii="Calibri" w:eastAsiaTheme="minorHAnsi" w:hAnsi="Calibri" w:cs="Calibri"/>
      <w:sz w:val="22"/>
      <w:szCs w:val="22"/>
      <w:lang w:eastAsia="en-GB"/>
    </w:rPr>
  </w:style>
  <w:style w:type="character" w:styleId="Emphasis">
    <w:name w:val="Emphasis"/>
    <w:basedOn w:val="DefaultParagraphFont"/>
    <w:uiPriority w:val="20"/>
    <w:qFormat/>
    <w:rsid w:val="007277DF"/>
    <w:rPr>
      <w:i/>
      <w:iCs/>
    </w:rPr>
  </w:style>
  <w:style w:type="character" w:customStyle="1" w:styleId="Heading3Char">
    <w:name w:val="Heading 3 Char"/>
    <w:basedOn w:val="DefaultParagraphFont"/>
    <w:link w:val="Heading3"/>
    <w:semiHidden/>
    <w:rsid w:val="0087117F"/>
    <w:rPr>
      <w:rFonts w:asciiTheme="majorHAnsi" w:eastAsiaTheme="majorEastAsia" w:hAnsiTheme="majorHAnsi" w:cstheme="majorBidi"/>
      <w:color w:val="243F60" w:themeColor="accent1" w:themeShade="7F"/>
      <w:sz w:val="24"/>
      <w:szCs w:val="24"/>
      <w:lang w:val="en-GB"/>
    </w:rPr>
  </w:style>
  <w:style w:type="paragraph" w:customStyle="1" w:styleId="xxmsonormal">
    <w:name w:val="x_xmsonormal"/>
    <w:basedOn w:val="Normal"/>
    <w:rsid w:val="00A46B0C"/>
    <w:rPr>
      <w:rFonts w:ascii="Aptos" w:eastAsiaTheme="minorHAnsi" w:hAnsi="Aptos" w:cs="Aptos"/>
      <w:lang w:eastAsia="en-GB"/>
    </w:rPr>
  </w:style>
  <w:style w:type="table" w:customStyle="1" w:styleId="TableGrid1">
    <w:name w:val="Table Grid1"/>
    <w:basedOn w:val="TableNormal"/>
    <w:uiPriority w:val="59"/>
    <w:rsid w:val="00552929"/>
    <w:rPr>
      <w:rFonts w:asciiTheme="minorHAnsi" w:eastAsiaTheme="minorHAnsi" w:hAnsiTheme="minorHAnsi" w:cstheme="minorBidi"/>
      <w:sz w:val="22"/>
      <w:szCs w:val="22"/>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email-text">
    <w:name w:val="me-email-text"/>
    <w:basedOn w:val="DefaultParagraphFont"/>
    <w:rsid w:val="00AC599E"/>
  </w:style>
  <w:style w:type="character" w:customStyle="1" w:styleId="me-email-text-secondary">
    <w:name w:val="me-email-text-secondary"/>
    <w:basedOn w:val="DefaultParagraphFont"/>
    <w:rsid w:val="00AC599E"/>
  </w:style>
  <w:style w:type="character" w:customStyle="1" w:styleId="es-button-border">
    <w:name w:val="es-button-border"/>
    <w:basedOn w:val="DefaultParagraphFont"/>
    <w:rsid w:val="009211E0"/>
  </w:style>
  <w:style w:type="character" w:styleId="SmartLink">
    <w:name w:val="Smart Link"/>
    <w:basedOn w:val="DefaultParagraphFont"/>
    <w:uiPriority w:val="99"/>
    <w:semiHidden/>
    <w:unhideWhenUsed/>
    <w:rsid w:val="008E1619"/>
    <w:rPr>
      <w:color w:val="0000FF"/>
      <w:u w:val="single"/>
      <w:shd w:val="clear" w:color="auto" w:fill="F3F2F1"/>
    </w:rPr>
  </w:style>
  <w:style w:type="character" w:customStyle="1" w:styleId="Heading1Char">
    <w:name w:val="Heading 1 Char"/>
    <w:basedOn w:val="DefaultParagraphFont"/>
    <w:link w:val="Heading1"/>
    <w:rsid w:val="008E7E16"/>
    <w:rPr>
      <w:rFonts w:asciiTheme="majorHAnsi" w:eastAsiaTheme="majorEastAsia" w:hAnsiTheme="majorHAnsi" w:cstheme="majorBidi"/>
      <w:color w:val="365F91" w:themeColor="accent1" w:themeShade="BF"/>
      <w:sz w:val="32"/>
      <w:szCs w:val="3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84821">
      <w:bodyDiv w:val="1"/>
      <w:marLeft w:val="0"/>
      <w:marRight w:val="0"/>
      <w:marTop w:val="0"/>
      <w:marBottom w:val="0"/>
      <w:divBdr>
        <w:top w:val="none" w:sz="0" w:space="0" w:color="auto"/>
        <w:left w:val="none" w:sz="0" w:space="0" w:color="auto"/>
        <w:bottom w:val="none" w:sz="0" w:space="0" w:color="auto"/>
        <w:right w:val="none" w:sz="0" w:space="0" w:color="auto"/>
      </w:divBdr>
    </w:div>
    <w:div w:id="26223985">
      <w:bodyDiv w:val="1"/>
      <w:marLeft w:val="0"/>
      <w:marRight w:val="0"/>
      <w:marTop w:val="0"/>
      <w:marBottom w:val="0"/>
      <w:divBdr>
        <w:top w:val="none" w:sz="0" w:space="0" w:color="auto"/>
        <w:left w:val="none" w:sz="0" w:space="0" w:color="auto"/>
        <w:bottom w:val="none" w:sz="0" w:space="0" w:color="auto"/>
        <w:right w:val="none" w:sz="0" w:space="0" w:color="auto"/>
      </w:divBdr>
    </w:div>
    <w:div w:id="65230482">
      <w:bodyDiv w:val="1"/>
      <w:marLeft w:val="0"/>
      <w:marRight w:val="0"/>
      <w:marTop w:val="0"/>
      <w:marBottom w:val="0"/>
      <w:divBdr>
        <w:top w:val="none" w:sz="0" w:space="0" w:color="auto"/>
        <w:left w:val="none" w:sz="0" w:space="0" w:color="auto"/>
        <w:bottom w:val="none" w:sz="0" w:space="0" w:color="auto"/>
        <w:right w:val="none" w:sz="0" w:space="0" w:color="auto"/>
      </w:divBdr>
    </w:div>
    <w:div w:id="67270974">
      <w:bodyDiv w:val="1"/>
      <w:marLeft w:val="0"/>
      <w:marRight w:val="0"/>
      <w:marTop w:val="0"/>
      <w:marBottom w:val="0"/>
      <w:divBdr>
        <w:top w:val="none" w:sz="0" w:space="0" w:color="auto"/>
        <w:left w:val="none" w:sz="0" w:space="0" w:color="auto"/>
        <w:bottom w:val="none" w:sz="0" w:space="0" w:color="auto"/>
        <w:right w:val="none" w:sz="0" w:space="0" w:color="auto"/>
      </w:divBdr>
    </w:div>
    <w:div w:id="132796685">
      <w:bodyDiv w:val="1"/>
      <w:marLeft w:val="0"/>
      <w:marRight w:val="0"/>
      <w:marTop w:val="0"/>
      <w:marBottom w:val="0"/>
      <w:divBdr>
        <w:top w:val="none" w:sz="0" w:space="0" w:color="auto"/>
        <w:left w:val="none" w:sz="0" w:space="0" w:color="auto"/>
        <w:bottom w:val="none" w:sz="0" w:space="0" w:color="auto"/>
        <w:right w:val="none" w:sz="0" w:space="0" w:color="auto"/>
      </w:divBdr>
    </w:div>
    <w:div w:id="150491768">
      <w:bodyDiv w:val="1"/>
      <w:marLeft w:val="0"/>
      <w:marRight w:val="0"/>
      <w:marTop w:val="0"/>
      <w:marBottom w:val="0"/>
      <w:divBdr>
        <w:top w:val="none" w:sz="0" w:space="0" w:color="auto"/>
        <w:left w:val="none" w:sz="0" w:space="0" w:color="auto"/>
        <w:bottom w:val="none" w:sz="0" w:space="0" w:color="auto"/>
        <w:right w:val="none" w:sz="0" w:space="0" w:color="auto"/>
      </w:divBdr>
    </w:div>
    <w:div w:id="187137315">
      <w:bodyDiv w:val="1"/>
      <w:marLeft w:val="0"/>
      <w:marRight w:val="0"/>
      <w:marTop w:val="0"/>
      <w:marBottom w:val="0"/>
      <w:divBdr>
        <w:top w:val="none" w:sz="0" w:space="0" w:color="auto"/>
        <w:left w:val="none" w:sz="0" w:space="0" w:color="auto"/>
        <w:bottom w:val="none" w:sz="0" w:space="0" w:color="auto"/>
        <w:right w:val="none" w:sz="0" w:space="0" w:color="auto"/>
      </w:divBdr>
    </w:div>
    <w:div w:id="260644599">
      <w:bodyDiv w:val="1"/>
      <w:marLeft w:val="0"/>
      <w:marRight w:val="0"/>
      <w:marTop w:val="0"/>
      <w:marBottom w:val="0"/>
      <w:divBdr>
        <w:top w:val="none" w:sz="0" w:space="0" w:color="auto"/>
        <w:left w:val="none" w:sz="0" w:space="0" w:color="auto"/>
        <w:bottom w:val="none" w:sz="0" w:space="0" w:color="auto"/>
        <w:right w:val="none" w:sz="0" w:space="0" w:color="auto"/>
      </w:divBdr>
    </w:div>
    <w:div w:id="261257934">
      <w:bodyDiv w:val="1"/>
      <w:marLeft w:val="0"/>
      <w:marRight w:val="0"/>
      <w:marTop w:val="0"/>
      <w:marBottom w:val="0"/>
      <w:divBdr>
        <w:top w:val="none" w:sz="0" w:space="0" w:color="auto"/>
        <w:left w:val="none" w:sz="0" w:space="0" w:color="auto"/>
        <w:bottom w:val="none" w:sz="0" w:space="0" w:color="auto"/>
        <w:right w:val="none" w:sz="0" w:space="0" w:color="auto"/>
      </w:divBdr>
    </w:div>
    <w:div w:id="270433963">
      <w:bodyDiv w:val="1"/>
      <w:marLeft w:val="0"/>
      <w:marRight w:val="0"/>
      <w:marTop w:val="0"/>
      <w:marBottom w:val="0"/>
      <w:divBdr>
        <w:top w:val="none" w:sz="0" w:space="0" w:color="auto"/>
        <w:left w:val="none" w:sz="0" w:space="0" w:color="auto"/>
        <w:bottom w:val="none" w:sz="0" w:space="0" w:color="auto"/>
        <w:right w:val="none" w:sz="0" w:space="0" w:color="auto"/>
      </w:divBdr>
    </w:div>
    <w:div w:id="325280767">
      <w:bodyDiv w:val="1"/>
      <w:marLeft w:val="0"/>
      <w:marRight w:val="0"/>
      <w:marTop w:val="0"/>
      <w:marBottom w:val="0"/>
      <w:divBdr>
        <w:top w:val="none" w:sz="0" w:space="0" w:color="auto"/>
        <w:left w:val="none" w:sz="0" w:space="0" w:color="auto"/>
        <w:bottom w:val="none" w:sz="0" w:space="0" w:color="auto"/>
        <w:right w:val="none" w:sz="0" w:space="0" w:color="auto"/>
      </w:divBdr>
    </w:div>
    <w:div w:id="427890092">
      <w:bodyDiv w:val="1"/>
      <w:marLeft w:val="0"/>
      <w:marRight w:val="0"/>
      <w:marTop w:val="0"/>
      <w:marBottom w:val="0"/>
      <w:divBdr>
        <w:top w:val="none" w:sz="0" w:space="0" w:color="auto"/>
        <w:left w:val="none" w:sz="0" w:space="0" w:color="auto"/>
        <w:bottom w:val="none" w:sz="0" w:space="0" w:color="auto"/>
        <w:right w:val="none" w:sz="0" w:space="0" w:color="auto"/>
      </w:divBdr>
    </w:div>
    <w:div w:id="454563193">
      <w:bodyDiv w:val="1"/>
      <w:marLeft w:val="0"/>
      <w:marRight w:val="0"/>
      <w:marTop w:val="0"/>
      <w:marBottom w:val="0"/>
      <w:divBdr>
        <w:top w:val="none" w:sz="0" w:space="0" w:color="auto"/>
        <w:left w:val="none" w:sz="0" w:space="0" w:color="auto"/>
        <w:bottom w:val="none" w:sz="0" w:space="0" w:color="auto"/>
        <w:right w:val="none" w:sz="0" w:space="0" w:color="auto"/>
      </w:divBdr>
    </w:div>
    <w:div w:id="554971351">
      <w:bodyDiv w:val="1"/>
      <w:marLeft w:val="0"/>
      <w:marRight w:val="0"/>
      <w:marTop w:val="0"/>
      <w:marBottom w:val="0"/>
      <w:divBdr>
        <w:top w:val="none" w:sz="0" w:space="0" w:color="auto"/>
        <w:left w:val="none" w:sz="0" w:space="0" w:color="auto"/>
        <w:bottom w:val="none" w:sz="0" w:space="0" w:color="auto"/>
        <w:right w:val="none" w:sz="0" w:space="0" w:color="auto"/>
      </w:divBdr>
    </w:div>
    <w:div w:id="567421122">
      <w:bodyDiv w:val="1"/>
      <w:marLeft w:val="0"/>
      <w:marRight w:val="0"/>
      <w:marTop w:val="0"/>
      <w:marBottom w:val="0"/>
      <w:divBdr>
        <w:top w:val="none" w:sz="0" w:space="0" w:color="auto"/>
        <w:left w:val="none" w:sz="0" w:space="0" w:color="auto"/>
        <w:bottom w:val="none" w:sz="0" w:space="0" w:color="auto"/>
        <w:right w:val="none" w:sz="0" w:space="0" w:color="auto"/>
      </w:divBdr>
    </w:div>
    <w:div w:id="569777870">
      <w:bodyDiv w:val="1"/>
      <w:marLeft w:val="0"/>
      <w:marRight w:val="0"/>
      <w:marTop w:val="0"/>
      <w:marBottom w:val="0"/>
      <w:divBdr>
        <w:top w:val="none" w:sz="0" w:space="0" w:color="auto"/>
        <w:left w:val="none" w:sz="0" w:space="0" w:color="auto"/>
        <w:bottom w:val="none" w:sz="0" w:space="0" w:color="auto"/>
        <w:right w:val="none" w:sz="0" w:space="0" w:color="auto"/>
      </w:divBdr>
    </w:div>
    <w:div w:id="590817469">
      <w:bodyDiv w:val="1"/>
      <w:marLeft w:val="0"/>
      <w:marRight w:val="0"/>
      <w:marTop w:val="0"/>
      <w:marBottom w:val="0"/>
      <w:divBdr>
        <w:top w:val="none" w:sz="0" w:space="0" w:color="auto"/>
        <w:left w:val="none" w:sz="0" w:space="0" w:color="auto"/>
        <w:bottom w:val="none" w:sz="0" w:space="0" w:color="auto"/>
        <w:right w:val="none" w:sz="0" w:space="0" w:color="auto"/>
      </w:divBdr>
    </w:div>
    <w:div w:id="609776891">
      <w:bodyDiv w:val="1"/>
      <w:marLeft w:val="0"/>
      <w:marRight w:val="0"/>
      <w:marTop w:val="0"/>
      <w:marBottom w:val="0"/>
      <w:divBdr>
        <w:top w:val="none" w:sz="0" w:space="0" w:color="auto"/>
        <w:left w:val="none" w:sz="0" w:space="0" w:color="auto"/>
        <w:bottom w:val="none" w:sz="0" w:space="0" w:color="auto"/>
        <w:right w:val="none" w:sz="0" w:space="0" w:color="auto"/>
      </w:divBdr>
    </w:div>
    <w:div w:id="685593770">
      <w:bodyDiv w:val="1"/>
      <w:marLeft w:val="0"/>
      <w:marRight w:val="0"/>
      <w:marTop w:val="0"/>
      <w:marBottom w:val="0"/>
      <w:divBdr>
        <w:top w:val="none" w:sz="0" w:space="0" w:color="auto"/>
        <w:left w:val="none" w:sz="0" w:space="0" w:color="auto"/>
        <w:bottom w:val="none" w:sz="0" w:space="0" w:color="auto"/>
        <w:right w:val="none" w:sz="0" w:space="0" w:color="auto"/>
      </w:divBdr>
    </w:div>
    <w:div w:id="720862779">
      <w:bodyDiv w:val="1"/>
      <w:marLeft w:val="0"/>
      <w:marRight w:val="0"/>
      <w:marTop w:val="0"/>
      <w:marBottom w:val="0"/>
      <w:divBdr>
        <w:top w:val="none" w:sz="0" w:space="0" w:color="auto"/>
        <w:left w:val="none" w:sz="0" w:space="0" w:color="auto"/>
        <w:bottom w:val="none" w:sz="0" w:space="0" w:color="auto"/>
        <w:right w:val="none" w:sz="0" w:space="0" w:color="auto"/>
      </w:divBdr>
    </w:div>
    <w:div w:id="742025861">
      <w:bodyDiv w:val="1"/>
      <w:marLeft w:val="0"/>
      <w:marRight w:val="0"/>
      <w:marTop w:val="0"/>
      <w:marBottom w:val="0"/>
      <w:divBdr>
        <w:top w:val="none" w:sz="0" w:space="0" w:color="auto"/>
        <w:left w:val="none" w:sz="0" w:space="0" w:color="auto"/>
        <w:bottom w:val="none" w:sz="0" w:space="0" w:color="auto"/>
        <w:right w:val="none" w:sz="0" w:space="0" w:color="auto"/>
      </w:divBdr>
    </w:div>
    <w:div w:id="790325194">
      <w:bodyDiv w:val="1"/>
      <w:marLeft w:val="0"/>
      <w:marRight w:val="0"/>
      <w:marTop w:val="0"/>
      <w:marBottom w:val="0"/>
      <w:divBdr>
        <w:top w:val="none" w:sz="0" w:space="0" w:color="auto"/>
        <w:left w:val="none" w:sz="0" w:space="0" w:color="auto"/>
        <w:bottom w:val="none" w:sz="0" w:space="0" w:color="auto"/>
        <w:right w:val="none" w:sz="0" w:space="0" w:color="auto"/>
      </w:divBdr>
    </w:div>
    <w:div w:id="841162173">
      <w:bodyDiv w:val="1"/>
      <w:marLeft w:val="0"/>
      <w:marRight w:val="0"/>
      <w:marTop w:val="0"/>
      <w:marBottom w:val="0"/>
      <w:divBdr>
        <w:top w:val="none" w:sz="0" w:space="0" w:color="auto"/>
        <w:left w:val="none" w:sz="0" w:space="0" w:color="auto"/>
        <w:bottom w:val="none" w:sz="0" w:space="0" w:color="auto"/>
        <w:right w:val="none" w:sz="0" w:space="0" w:color="auto"/>
      </w:divBdr>
    </w:div>
    <w:div w:id="860708796">
      <w:bodyDiv w:val="1"/>
      <w:marLeft w:val="0"/>
      <w:marRight w:val="0"/>
      <w:marTop w:val="0"/>
      <w:marBottom w:val="0"/>
      <w:divBdr>
        <w:top w:val="none" w:sz="0" w:space="0" w:color="auto"/>
        <w:left w:val="none" w:sz="0" w:space="0" w:color="auto"/>
        <w:bottom w:val="none" w:sz="0" w:space="0" w:color="auto"/>
        <w:right w:val="none" w:sz="0" w:space="0" w:color="auto"/>
      </w:divBdr>
    </w:div>
    <w:div w:id="899243213">
      <w:bodyDiv w:val="1"/>
      <w:marLeft w:val="0"/>
      <w:marRight w:val="0"/>
      <w:marTop w:val="0"/>
      <w:marBottom w:val="0"/>
      <w:divBdr>
        <w:top w:val="none" w:sz="0" w:space="0" w:color="auto"/>
        <w:left w:val="none" w:sz="0" w:space="0" w:color="auto"/>
        <w:bottom w:val="none" w:sz="0" w:space="0" w:color="auto"/>
        <w:right w:val="none" w:sz="0" w:space="0" w:color="auto"/>
      </w:divBdr>
    </w:div>
    <w:div w:id="900557022">
      <w:bodyDiv w:val="1"/>
      <w:marLeft w:val="0"/>
      <w:marRight w:val="0"/>
      <w:marTop w:val="0"/>
      <w:marBottom w:val="0"/>
      <w:divBdr>
        <w:top w:val="none" w:sz="0" w:space="0" w:color="auto"/>
        <w:left w:val="none" w:sz="0" w:space="0" w:color="auto"/>
        <w:bottom w:val="none" w:sz="0" w:space="0" w:color="auto"/>
        <w:right w:val="none" w:sz="0" w:space="0" w:color="auto"/>
      </w:divBdr>
    </w:div>
    <w:div w:id="900605235">
      <w:bodyDiv w:val="1"/>
      <w:marLeft w:val="0"/>
      <w:marRight w:val="0"/>
      <w:marTop w:val="0"/>
      <w:marBottom w:val="0"/>
      <w:divBdr>
        <w:top w:val="none" w:sz="0" w:space="0" w:color="auto"/>
        <w:left w:val="none" w:sz="0" w:space="0" w:color="auto"/>
        <w:bottom w:val="none" w:sz="0" w:space="0" w:color="auto"/>
        <w:right w:val="none" w:sz="0" w:space="0" w:color="auto"/>
      </w:divBdr>
    </w:div>
    <w:div w:id="976227262">
      <w:bodyDiv w:val="1"/>
      <w:marLeft w:val="0"/>
      <w:marRight w:val="0"/>
      <w:marTop w:val="0"/>
      <w:marBottom w:val="0"/>
      <w:divBdr>
        <w:top w:val="none" w:sz="0" w:space="0" w:color="auto"/>
        <w:left w:val="none" w:sz="0" w:space="0" w:color="auto"/>
        <w:bottom w:val="none" w:sz="0" w:space="0" w:color="auto"/>
        <w:right w:val="none" w:sz="0" w:space="0" w:color="auto"/>
      </w:divBdr>
    </w:div>
    <w:div w:id="990403753">
      <w:bodyDiv w:val="1"/>
      <w:marLeft w:val="0"/>
      <w:marRight w:val="0"/>
      <w:marTop w:val="0"/>
      <w:marBottom w:val="0"/>
      <w:divBdr>
        <w:top w:val="none" w:sz="0" w:space="0" w:color="auto"/>
        <w:left w:val="none" w:sz="0" w:space="0" w:color="auto"/>
        <w:bottom w:val="none" w:sz="0" w:space="0" w:color="auto"/>
        <w:right w:val="none" w:sz="0" w:space="0" w:color="auto"/>
      </w:divBdr>
    </w:div>
    <w:div w:id="1067918034">
      <w:bodyDiv w:val="1"/>
      <w:marLeft w:val="0"/>
      <w:marRight w:val="0"/>
      <w:marTop w:val="0"/>
      <w:marBottom w:val="0"/>
      <w:divBdr>
        <w:top w:val="none" w:sz="0" w:space="0" w:color="auto"/>
        <w:left w:val="none" w:sz="0" w:space="0" w:color="auto"/>
        <w:bottom w:val="none" w:sz="0" w:space="0" w:color="auto"/>
        <w:right w:val="none" w:sz="0" w:space="0" w:color="auto"/>
      </w:divBdr>
    </w:div>
    <w:div w:id="1090734812">
      <w:bodyDiv w:val="1"/>
      <w:marLeft w:val="0"/>
      <w:marRight w:val="0"/>
      <w:marTop w:val="0"/>
      <w:marBottom w:val="0"/>
      <w:divBdr>
        <w:top w:val="none" w:sz="0" w:space="0" w:color="auto"/>
        <w:left w:val="none" w:sz="0" w:space="0" w:color="auto"/>
        <w:bottom w:val="none" w:sz="0" w:space="0" w:color="auto"/>
        <w:right w:val="none" w:sz="0" w:space="0" w:color="auto"/>
      </w:divBdr>
    </w:div>
    <w:div w:id="1195265771">
      <w:bodyDiv w:val="1"/>
      <w:marLeft w:val="0"/>
      <w:marRight w:val="0"/>
      <w:marTop w:val="0"/>
      <w:marBottom w:val="0"/>
      <w:divBdr>
        <w:top w:val="none" w:sz="0" w:space="0" w:color="auto"/>
        <w:left w:val="none" w:sz="0" w:space="0" w:color="auto"/>
        <w:bottom w:val="none" w:sz="0" w:space="0" w:color="auto"/>
        <w:right w:val="none" w:sz="0" w:space="0" w:color="auto"/>
      </w:divBdr>
    </w:div>
    <w:div w:id="1198858653">
      <w:bodyDiv w:val="1"/>
      <w:marLeft w:val="0"/>
      <w:marRight w:val="0"/>
      <w:marTop w:val="0"/>
      <w:marBottom w:val="0"/>
      <w:divBdr>
        <w:top w:val="none" w:sz="0" w:space="0" w:color="auto"/>
        <w:left w:val="none" w:sz="0" w:space="0" w:color="auto"/>
        <w:bottom w:val="none" w:sz="0" w:space="0" w:color="auto"/>
        <w:right w:val="none" w:sz="0" w:space="0" w:color="auto"/>
      </w:divBdr>
    </w:div>
    <w:div w:id="1232542284">
      <w:bodyDiv w:val="1"/>
      <w:marLeft w:val="0"/>
      <w:marRight w:val="0"/>
      <w:marTop w:val="0"/>
      <w:marBottom w:val="0"/>
      <w:divBdr>
        <w:top w:val="none" w:sz="0" w:space="0" w:color="auto"/>
        <w:left w:val="none" w:sz="0" w:space="0" w:color="auto"/>
        <w:bottom w:val="none" w:sz="0" w:space="0" w:color="auto"/>
        <w:right w:val="none" w:sz="0" w:space="0" w:color="auto"/>
      </w:divBdr>
    </w:div>
    <w:div w:id="1253735662">
      <w:bodyDiv w:val="1"/>
      <w:marLeft w:val="0"/>
      <w:marRight w:val="0"/>
      <w:marTop w:val="0"/>
      <w:marBottom w:val="0"/>
      <w:divBdr>
        <w:top w:val="none" w:sz="0" w:space="0" w:color="auto"/>
        <w:left w:val="none" w:sz="0" w:space="0" w:color="auto"/>
        <w:bottom w:val="none" w:sz="0" w:space="0" w:color="auto"/>
        <w:right w:val="none" w:sz="0" w:space="0" w:color="auto"/>
      </w:divBdr>
    </w:div>
    <w:div w:id="1286078675">
      <w:bodyDiv w:val="1"/>
      <w:marLeft w:val="0"/>
      <w:marRight w:val="0"/>
      <w:marTop w:val="0"/>
      <w:marBottom w:val="0"/>
      <w:divBdr>
        <w:top w:val="none" w:sz="0" w:space="0" w:color="auto"/>
        <w:left w:val="none" w:sz="0" w:space="0" w:color="auto"/>
        <w:bottom w:val="none" w:sz="0" w:space="0" w:color="auto"/>
        <w:right w:val="none" w:sz="0" w:space="0" w:color="auto"/>
      </w:divBdr>
    </w:div>
    <w:div w:id="1287809789">
      <w:bodyDiv w:val="1"/>
      <w:marLeft w:val="0"/>
      <w:marRight w:val="0"/>
      <w:marTop w:val="0"/>
      <w:marBottom w:val="0"/>
      <w:divBdr>
        <w:top w:val="none" w:sz="0" w:space="0" w:color="auto"/>
        <w:left w:val="none" w:sz="0" w:space="0" w:color="auto"/>
        <w:bottom w:val="none" w:sz="0" w:space="0" w:color="auto"/>
        <w:right w:val="none" w:sz="0" w:space="0" w:color="auto"/>
      </w:divBdr>
    </w:div>
    <w:div w:id="1342314061">
      <w:bodyDiv w:val="1"/>
      <w:marLeft w:val="0"/>
      <w:marRight w:val="0"/>
      <w:marTop w:val="0"/>
      <w:marBottom w:val="0"/>
      <w:divBdr>
        <w:top w:val="none" w:sz="0" w:space="0" w:color="auto"/>
        <w:left w:val="none" w:sz="0" w:space="0" w:color="auto"/>
        <w:bottom w:val="none" w:sz="0" w:space="0" w:color="auto"/>
        <w:right w:val="none" w:sz="0" w:space="0" w:color="auto"/>
      </w:divBdr>
    </w:div>
    <w:div w:id="1349717235">
      <w:bodyDiv w:val="1"/>
      <w:marLeft w:val="0"/>
      <w:marRight w:val="0"/>
      <w:marTop w:val="0"/>
      <w:marBottom w:val="0"/>
      <w:divBdr>
        <w:top w:val="none" w:sz="0" w:space="0" w:color="auto"/>
        <w:left w:val="none" w:sz="0" w:space="0" w:color="auto"/>
        <w:bottom w:val="none" w:sz="0" w:space="0" w:color="auto"/>
        <w:right w:val="none" w:sz="0" w:space="0" w:color="auto"/>
      </w:divBdr>
    </w:div>
    <w:div w:id="1353612170">
      <w:bodyDiv w:val="1"/>
      <w:marLeft w:val="0"/>
      <w:marRight w:val="0"/>
      <w:marTop w:val="0"/>
      <w:marBottom w:val="0"/>
      <w:divBdr>
        <w:top w:val="none" w:sz="0" w:space="0" w:color="auto"/>
        <w:left w:val="none" w:sz="0" w:space="0" w:color="auto"/>
        <w:bottom w:val="none" w:sz="0" w:space="0" w:color="auto"/>
        <w:right w:val="none" w:sz="0" w:space="0" w:color="auto"/>
      </w:divBdr>
    </w:div>
    <w:div w:id="1373387055">
      <w:bodyDiv w:val="1"/>
      <w:marLeft w:val="0"/>
      <w:marRight w:val="0"/>
      <w:marTop w:val="0"/>
      <w:marBottom w:val="0"/>
      <w:divBdr>
        <w:top w:val="none" w:sz="0" w:space="0" w:color="auto"/>
        <w:left w:val="none" w:sz="0" w:space="0" w:color="auto"/>
        <w:bottom w:val="none" w:sz="0" w:space="0" w:color="auto"/>
        <w:right w:val="none" w:sz="0" w:space="0" w:color="auto"/>
      </w:divBdr>
    </w:div>
    <w:div w:id="1389063078">
      <w:bodyDiv w:val="1"/>
      <w:marLeft w:val="0"/>
      <w:marRight w:val="0"/>
      <w:marTop w:val="0"/>
      <w:marBottom w:val="0"/>
      <w:divBdr>
        <w:top w:val="none" w:sz="0" w:space="0" w:color="auto"/>
        <w:left w:val="none" w:sz="0" w:space="0" w:color="auto"/>
        <w:bottom w:val="none" w:sz="0" w:space="0" w:color="auto"/>
        <w:right w:val="none" w:sz="0" w:space="0" w:color="auto"/>
      </w:divBdr>
    </w:div>
    <w:div w:id="1398934857">
      <w:bodyDiv w:val="1"/>
      <w:marLeft w:val="0"/>
      <w:marRight w:val="0"/>
      <w:marTop w:val="0"/>
      <w:marBottom w:val="0"/>
      <w:divBdr>
        <w:top w:val="none" w:sz="0" w:space="0" w:color="auto"/>
        <w:left w:val="none" w:sz="0" w:space="0" w:color="auto"/>
        <w:bottom w:val="none" w:sz="0" w:space="0" w:color="auto"/>
        <w:right w:val="none" w:sz="0" w:space="0" w:color="auto"/>
      </w:divBdr>
    </w:div>
    <w:div w:id="1400127513">
      <w:bodyDiv w:val="1"/>
      <w:marLeft w:val="0"/>
      <w:marRight w:val="0"/>
      <w:marTop w:val="0"/>
      <w:marBottom w:val="0"/>
      <w:divBdr>
        <w:top w:val="none" w:sz="0" w:space="0" w:color="auto"/>
        <w:left w:val="none" w:sz="0" w:space="0" w:color="auto"/>
        <w:bottom w:val="none" w:sz="0" w:space="0" w:color="auto"/>
        <w:right w:val="none" w:sz="0" w:space="0" w:color="auto"/>
      </w:divBdr>
    </w:div>
    <w:div w:id="1400327441">
      <w:bodyDiv w:val="1"/>
      <w:marLeft w:val="0"/>
      <w:marRight w:val="0"/>
      <w:marTop w:val="0"/>
      <w:marBottom w:val="0"/>
      <w:divBdr>
        <w:top w:val="none" w:sz="0" w:space="0" w:color="auto"/>
        <w:left w:val="none" w:sz="0" w:space="0" w:color="auto"/>
        <w:bottom w:val="none" w:sz="0" w:space="0" w:color="auto"/>
        <w:right w:val="none" w:sz="0" w:space="0" w:color="auto"/>
      </w:divBdr>
    </w:div>
    <w:div w:id="1423643986">
      <w:bodyDiv w:val="1"/>
      <w:marLeft w:val="0"/>
      <w:marRight w:val="0"/>
      <w:marTop w:val="0"/>
      <w:marBottom w:val="0"/>
      <w:divBdr>
        <w:top w:val="none" w:sz="0" w:space="0" w:color="auto"/>
        <w:left w:val="none" w:sz="0" w:space="0" w:color="auto"/>
        <w:bottom w:val="none" w:sz="0" w:space="0" w:color="auto"/>
        <w:right w:val="none" w:sz="0" w:space="0" w:color="auto"/>
      </w:divBdr>
    </w:div>
    <w:div w:id="1481001943">
      <w:bodyDiv w:val="1"/>
      <w:marLeft w:val="0"/>
      <w:marRight w:val="0"/>
      <w:marTop w:val="0"/>
      <w:marBottom w:val="0"/>
      <w:divBdr>
        <w:top w:val="none" w:sz="0" w:space="0" w:color="auto"/>
        <w:left w:val="none" w:sz="0" w:space="0" w:color="auto"/>
        <w:bottom w:val="none" w:sz="0" w:space="0" w:color="auto"/>
        <w:right w:val="none" w:sz="0" w:space="0" w:color="auto"/>
      </w:divBdr>
    </w:div>
    <w:div w:id="1506168137">
      <w:bodyDiv w:val="1"/>
      <w:marLeft w:val="0"/>
      <w:marRight w:val="0"/>
      <w:marTop w:val="0"/>
      <w:marBottom w:val="0"/>
      <w:divBdr>
        <w:top w:val="none" w:sz="0" w:space="0" w:color="auto"/>
        <w:left w:val="none" w:sz="0" w:space="0" w:color="auto"/>
        <w:bottom w:val="none" w:sz="0" w:space="0" w:color="auto"/>
        <w:right w:val="none" w:sz="0" w:space="0" w:color="auto"/>
      </w:divBdr>
    </w:div>
    <w:div w:id="1666740505">
      <w:bodyDiv w:val="1"/>
      <w:marLeft w:val="0"/>
      <w:marRight w:val="0"/>
      <w:marTop w:val="0"/>
      <w:marBottom w:val="0"/>
      <w:divBdr>
        <w:top w:val="none" w:sz="0" w:space="0" w:color="auto"/>
        <w:left w:val="none" w:sz="0" w:space="0" w:color="auto"/>
        <w:bottom w:val="none" w:sz="0" w:space="0" w:color="auto"/>
        <w:right w:val="none" w:sz="0" w:space="0" w:color="auto"/>
      </w:divBdr>
    </w:div>
    <w:div w:id="1725326487">
      <w:bodyDiv w:val="1"/>
      <w:marLeft w:val="0"/>
      <w:marRight w:val="0"/>
      <w:marTop w:val="0"/>
      <w:marBottom w:val="0"/>
      <w:divBdr>
        <w:top w:val="none" w:sz="0" w:space="0" w:color="auto"/>
        <w:left w:val="none" w:sz="0" w:space="0" w:color="auto"/>
        <w:bottom w:val="none" w:sz="0" w:space="0" w:color="auto"/>
        <w:right w:val="none" w:sz="0" w:space="0" w:color="auto"/>
      </w:divBdr>
    </w:div>
    <w:div w:id="1744640462">
      <w:bodyDiv w:val="1"/>
      <w:marLeft w:val="0"/>
      <w:marRight w:val="0"/>
      <w:marTop w:val="0"/>
      <w:marBottom w:val="0"/>
      <w:divBdr>
        <w:top w:val="none" w:sz="0" w:space="0" w:color="auto"/>
        <w:left w:val="none" w:sz="0" w:space="0" w:color="auto"/>
        <w:bottom w:val="none" w:sz="0" w:space="0" w:color="auto"/>
        <w:right w:val="none" w:sz="0" w:space="0" w:color="auto"/>
      </w:divBdr>
    </w:div>
    <w:div w:id="1780446875">
      <w:bodyDiv w:val="1"/>
      <w:marLeft w:val="0"/>
      <w:marRight w:val="0"/>
      <w:marTop w:val="0"/>
      <w:marBottom w:val="0"/>
      <w:divBdr>
        <w:top w:val="none" w:sz="0" w:space="0" w:color="auto"/>
        <w:left w:val="none" w:sz="0" w:space="0" w:color="auto"/>
        <w:bottom w:val="none" w:sz="0" w:space="0" w:color="auto"/>
        <w:right w:val="none" w:sz="0" w:space="0" w:color="auto"/>
      </w:divBdr>
    </w:div>
    <w:div w:id="1825005882">
      <w:bodyDiv w:val="1"/>
      <w:marLeft w:val="0"/>
      <w:marRight w:val="0"/>
      <w:marTop w:val="0"/>
      <w:marBottom w:val="0"/>
      <w:divBdr>
        <w:top w:val="none" w:sz="0" w:space="0" w:color="auto"/>
        <w:left w:val="none" w:sz="0" w:space="0" w:color="auto"/>
        <w:bottom w:val="none" w:sz="0" w:space="0" w:color="auto"/>
        <w:right w:val="none" w:sz="0" w:space="0" w:color="auto"/>
      </w:divBdr>
    </w:div>
    <w:div w:id="1840923286">
      <w:bodyDiv w:val="1"/>
      <w:marLeft w:val="0"/>
      <w:marRight w:val="0"/>
      <w:marTop w:val="0"/>
      <w:marBottom w:val="0"/>
      <w:divBdr>
        <w:top w:val="none" w:sz="0" w:space="0" w:color="auto"/>
        <w:left w:val="none" w:sz="0" w:space="0" w:color="auto"/>
        <w:bottom w:val="none" w:sz="0" w:space="0" w:color="auto"/>
        <w:right w:val="none" w:sz="0" w:space="0" w:color="auto"/>
      </w:divBdr>
    </w:div>
    <w:div w:id="1863784847">
      <w:bodyDiv w:val="1"/>
      <w:marLeft w:val="0"/>
      <w:marRight w:val="0"/>
      <w:marTop w:val="0"/>
      <w:marBottom w:val="0"/>
      <w:divBdr>
        <w:top w:val="none" w:sz="0" w:space="0" w:color="auto"/>
        <w:left w:val="none" w:sz="0" w:space="0" w:color="auto"/>
        <w:bottom w:val="none" w:sz="0" w:space="0" w:color="auto"/>
        <w:right w:val="none" w:sz="0" w:space="0" w:color="auto"/>
      </w:divBdr>
    </w:div>
    <w:div w:id="1939367562">
      <w:bodyDiv w:val="1"/>
      <w:marLeft w:val="0"/>
      <w:marRight w:val="0"/>
      <w:marTop w:val="0"/>
      <w:marBottom w:val="0"/>
      <w:divBdr>
        <w:top w:val="none" w:sz="0" w:space="0" w:color="auto"/>
        <w:left w:val="none" w:sz="0" w:space="0" w:color="auto"/>
        <w:bottom w:val="none" w:sz="0" w:space="0" w:color="auto"/>
        <w:right w:val="none" w:sz="0" w:space="0" w:color="auto"/>
      </w:divBdr>
    </w:div>
    <w:div w:id="1944796793">
      <w:bodyDiv w:val="1"/>
      <w:marLeft w:val="0"/>
      <w:marRight w:val="0"/>
      <w:marTop w:val="0"/>
      <w:marBottom w:val="0"/>
      <w:divBdr>
        <w:top w:val="none" w:sz="0" w:space="0" w:color="auto"/>
        <w:left w:val="none" w:sz="0" w:space="0" w:color="auto"/>
        <w:bottom w:val="none" w:sz="0" w:space="0" w:color="auto"/>
        <w:right w:val="none" w:sz="0" w:space="0" w:color="auto"/>
      </w:divBdr>
    </w:div>
    <w:div w:id="1948536804">
      <w:bodyDiv w:val="1"/>
      <w:marLeft w:val="0"/>
      <w:marRight w:val="0"/>
      <w:marTop w:val="0"/>
      <w:marBottom w:val="0"/>
      <w:divBdr>
        <w:top w:val="none" w:sz="0" w:space="0" w:color="auto"/>
        <w:left w:val="none" w:sz="0" w:space="0" w:color="auto"/>
        <w:bottom w:val="none" w:sz="0" w:space="0" w:color="auto"/>
        <w:right w:val="none" w:sz="0" w:space="0" w:color="auto"/>
      </w:divBdr>
    </w:div>
    <w:div w:id="1957905098">
      <w:bodyDiv w:val="1"/>
      <w:marLeft w:val="0"/>
      <w:marRight w:val="0"/>
      <w:marTop w:val="0"/>
      <w:marBottom w:val="0"/>
      <w:divBdr>
        <w:top w:val="none" w:sz="0" w:space="0" w:color="auto"/>
        <w:left w:val="none" w:sz="0" w:space="0" w:color="auto"/>
        <w:bottom w:val="none" w:sz="0" w:space="0" w:color="auto"/>
        <w:right w:val="none" w:sz="0" w:space="0" w:color="auto"/>
      </w:divBdr>
    </w:div>
    <w:div w:id="1966495501">
      <w:bodyDiv w:val="1"/>
      <w:marLeft w:val="0"/>
      <w:marRight w:val="0"/>
      <w:marTop w:val="0"/>
      <w:marBottom w:val="0"/>
      <w:divBdr>
        <w:top w:val="none" w:sz="0" w:space="0" w:color="auto"/>
        <w:left w:val="none" w:sz="0" w:space="0" w:color="auto"/>
        <w:bottom w:val="none" w:sz="0" w:space="0" w:color="auto"/>
        <w:right w:val="none" w:sz="0" w:space="0" w:color="auto"/>
      </w:divBdr>
    </w:div>
    <w:div w:id="2077244470">
      <w:bodyDiv w:val="1"/>
      <w:marLeft w:val="0"/>
      <w:marRight w:val="0"/>
      <w:marTop w:val="0"/>
      <w:marBottom w:val="0"/>
      <w:divBdr>
        <w:top w:val="none" w:sz="0" w:space="0" w:color="auto"/>
        <w:left w:val="none" w:sz="0" w:space="0" w:color="auto"/>
        <w:bottom w:val="none" w:sz="0" w:space="0" w:color="auto"/>
        <w:right w:val="none" w:sz="0" w:space="0" w:color="auto"/>
      </w:divBdr>
    </w:div>
    <w:div w:id="2095859565">
      <w:bodyDiv w:val="1"/>
      <w:marLeft w:val="0"/>
      <w:marRight w:val="0"/>
      <w:marTop w:val="0"/>
      <w:marBottom w:val="0"/>
      <w:divBdr>
        <w:top w:val="none" w:sz="0" w:space="0" w:color="auto"/>
        <w:left w:val="none" w:sz="0" w:space="0" w:color="auto"/>
        <w:bottom w:val="none" w:sz="0" w:space="0" w:color="auto"/>
        <w:right w:val="none" w:sz="0" w:space="0" w:color="auto"/>
      </w:divBdr>
    </w:div>
    <w:div w:id="2108229790">
      <w:bodyDiv w:val="1"/>
      <w:marLeft w:val="0"/>
      <w:marRight w:val="0"/>
      <w:marTop w:val="0"/>
      <w:marBottom w:val="0"/>
      <w:divBdr>
        <w:top w:val="none" w:sz="0" w:space="0" w:color="auto"/>
        <w:left w:val="none" w:sz="0" w:space="0" w:color="auto"/>
        <w:bottom w:val="none" w:sz="0" w:space="0" w:color="auto"/>
        <w:right w:val="none" w:sz="0" w:space="0" w:color="auto"/>
      </w:divBdr>
    </w:div>
    <w:div w:id="2131512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emf"/><Relationship Id="rId18" Type="http://schemas.openxmlformats.org/officeDocument/2006/relationships/image" Target="media/image3.emf"/><Relationship Id="rId26" Type="http://schemas.openxmlformats.org/officeDocument/2006/relationships/hyperlink" Target="https://www.gov.uk/government/publications/time-spent-on-process-for-new-education-health-and-care-plans-by-local-authority-professionals" TargetMode="External"/><Relationship Id="rId39" Type="http://schemas.openxmlformats.org/officeDocument/2006/relationships/hyperlink" Target="https://learning.nspcc.org.uk/research-resources/2026/summary-csprp-review-baby-victoria-marten" TargetMode="External"/><Relationship Id="rId21" Type="http://schemas.openxmlformats.org/officeDocument/2006/relationships/hyperlink" Target="https://www.ofcom.org.uk/online-safety/protecting-children/statutory-report-on-content-harmful-to-children" TargetMode="External"/><Relationship Id="rId34" Type="http://schemas.openxmlformats.org/officeDocument/2006/relationships/hyperlink" Target="https://learning.nspcc.org.uk/research-resources/statistics-briefings/online-harm-abuse" TargetMode="External"/><Relationship Id="rId42" Type="http://schemas.openxmlformats.org/officeDocument/2006/relationships/hyperlink" Target="https://www.gov.uk/government/publications/child-and-family-social-worker-early-career-standards"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oleObject" Target="embeddings/oleObject2.bin"/><Relationship Id="rId29" Type="http://schemas.openxmlformats.org/officeDocument/2006/relationships/hyperlink" Target="https://www.gov.uk/government/publications/media-literacy-parents-stud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ventbrite.co.uk/e/launch-event-disrupting-exploitation-self-assessment-and-guidance-tickets-1982201641469?aff=ebdsoporgprofile&amp;_gl=1*103hve2*_up*MQ..*_ga*MTU4OTI1NTc0OC4xNzcyMDE3NDAx*_ga_TQVES5V6SH*czE3NzIwMTc0MDAkbzEkZzAkdDE3NzIwMTc0MDAkajYwJGwwJGgw" TargetMode="External"/><Relationship Id="rId24" Type="http://schemas.openxmlformats.org/officeDocument/2006/relationships/hyperlink" Target="https://www.gov.uk/government/consultations/send-reform-putting-children-and-young-people-first" TargetMode="External"/><Relationship Id="rId32" Type="http://schemas.openxmlformats.org/officeDocument/2006/relationships/hyperlink" Target="https://www.childrenscommissioner.gov.uk/resource/a-healthy-influence-childrens-exposure-to-appearance-changing-products-online/" TargetMode="External"/><Relationship Id="rId37" Type="http://schemas.openxmlformats.org/officeDocument/2006/relationships/hyperlink" Target="https://youthendowmentfund.org.uk/teenage-homicides-in-england-and-wales-fall-to-a-decade-low/" TargetMode="External"/><Relationship Id="rId40" Type="http://schemas.openxmlformats.org/officeDocument/2006/relationships/hyperlink" Target="https://forbabyssake.org.uk/news/2026/02/11/spotting-trauma-in-children-and-adults/"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2.emf"/><Relationship Id="rId23" Type="http://schemas.openxmlformats.org/officeDocument/2006/relationships/hyperlink" Target="https://www.gov.uk/government/publications/every-child-achieving-and-thriving" TargetMode="External"/><Relationship Id="rId28" Type="http://schemas.openxmlformats.org/officeDocument/2006/relationships/hyperlink" Target="https://www.gov.uk/government/news/is-your-child-influenced-by-toxic-content-new-government-campaign-supports-parents-to-talk-about-harmful-online-content" TargetMode="External"/><Relationship Id="rId36" Type="http://schemas.openxmlformats.org/officeDocument/2006/relationships/hyperlink" Target="https://linktr.ee/disclosureandbarringservice" TargetMode="External"/><Relationship Id="rId10" Type="http://schemas.openxmlformats.org/officeDocument/2006/relationships/hyperlink" Target="https://www.getsafeonline.org/safeticketbuyertools/" TargetMode="External"/><Relationship Id="rId19" Type="http://schemas.openxmlformats.org/officeDocument/2006/relationships/oleObject" Target="embeddings/oleObject3.bin"/><Relationship Id="rId31" Type="http://schemas.openxmlformats.org/officeDocument/2006/relationships/hyperlink" Target="https://learning.nspcc.org.uk/research-resources/2026/impact-harmful-online-content-children"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getsafeonline.org/romancescams/" TargetMode="External"/><Relationship Id="rId14" Type="http://schemas.openxmlformats.org/officeDocument/2006/relationships/oleObject" Target="embeddings/oleObject1.bin"/><Relationship Id="rId22" Type="http://schemas.openxmlformats.org/officeDocument/2006/relationships/hyperlink" Target="https://www.gov.uk/government/news/radical-expansion-in-rights-for-children-with-send" TargetMode="External"/><Relationship Id="rId27" Type="http://schemas.openxmlformats.org/officeDocument/2006/relationships/hyperlink" Target="https://www.nationalcrimeagency.gov.uk/news/child-sexual-abuse-is-increasing-in-severity-complexity-and-accessibility-say-policing-leads" TargetMode="External"/><Relationship Id="rId30" Type="http://schemas.openxmlformats.org/officeDocument/2006/relationships/hyperlink" Target="https://kidsonlinesafety.campaign.gov.uk/" TargetMode="External"/><Relationship Id="rId35" Type="http://schemas.openxmlformats.org/officeDocument/2006/relationships/hyperlink" Target="https://www.nspcc.org.uk/about-us/news-opinion/2026/childline-delivering-over-50-suicide-counselling-sessions-a-day/" TargetMode="External"/><Relationship Id="rId43" Type="http://schemas.openxmlformats.org/officeDocument/2006/relationships/footer" Target="footer1.xml"/><Relationship Id="rId8" Type="http://schemas.openxmlformats.org/officeDocument/2006/relationships/hyperlink" Target="https://eur03.safelinks.protection.outlook.com/?url=https%3A%2F%2Fs-url.co%2FV68rAA&amp;data=05%7C02%7CCarol.Woods%40derby.gov.uk%7C5959f6bb97b5493d988b08de72ec4c6c%7C0d3ae6223706422c8a6992b85125fc4e%7C0%7C0%7C639074556388299805%7CUnknown%7CTWFpbGZsb3d8eyJFbXB0eU1hcGkiOnRydWUsIlYiOiIwLjAuMDAwMCIsIlAiOiJXaW4zMiIsIkFOIjoiTWFpbCIsIldUIjoyfQ%3D%3D%7C0%7C%7C%7C&amp;sdata=OlWfKXI%2FRsVQ%2BqxSNzcFpC1NZiGZhCgSVNck5%2BDQltc%3D&amp;reserved=0" TargetMode="External"/><Relationship Id="rId3" Type="http://schemas.openxmlformats.org/officeDocument/2006/relationships/styles" Target="styles.xml"/><Relationship Id="rId12" Type="http://schemas.openxmlformats.org/officeDocument/2006/relationships/hyperlink" Target="https://www.eastmidsrelationships.org/professionals" TargetMode="External"/><Relationship Id="rId17" Type="http://schemas.openxmlformats.org/officeDocument/2006/relationships/hyperlink" Target="https://public.govdelivery.com/accounts/UKDCC/signup/48952" TargetMode="External"/><Relationship Id="rId25" Type="http://schemas.openxmlformats.org/officeDocument/2006/relationships/hyperlink" Target="https://www.gov.uk/government/publications/school-send-reforms-sheets" TargetMode="External"/><Relationship Id="rId33" Type="http://schemas.openxmlformats.org/officeDocument/2006/relationships/hyperlink" Target="https://nominet.uk/news/almost-all-young-brits-use-ai-more-than-half-say-it-makes-life-better/" TargetMode="External"/><Relationship Id="rId38" Type="http://schemas.openxmlformats.org/officeDocument/2006/relationships/hyperlink" Target="https://www.researchinpractice.org.uk/children/content-pages/podcasts/understanding-youth-violence/" TargetMode="External"/><Relationship Id="rId20" Type="http://schemas.openxmlformats.org/officeDocument/2006/relationships/hyperlink" Target="https://picture-news.co.uk/forms-register/gladiators-resource---picture-news" TargetMode="External"/><Relationship Id="rId41" Type="http://schemas.openxmlformats.org/officeDocument/2006/relationships/hyperlink" Target="https://www.gov.uk/government/consultations/childrens-social-work-post-qualifying-standards-and-induc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F777C2-A1BF-4980-98E7-9F483C6237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346</TotalTime>
  <Pages>10</Pages>
  <Words>3855</Words>
  <Characters>21976</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Woods</dc:creator>
  <cp:keywords/>
  <dc:description/>
  <cp:lastModifiedBy>Carol Woods</cp:lastModifiedBy>
  <cp:revision>21</cp:revision>
  <dcterms:created xsi:type="dcterms:W3CDTF">2026-02-16T10:57:00Z</dcterms:created>
  <dcterms:modified xsi:type="dcterms:W3CDTF">2026-02-27T16:34:00Z</dcterms:modified>
</cp:coreProperties>
</file>